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D0566A" w14:textId="02DC9E7D" w:rsidR="00F54ACF" w:rsidRPr="00F54ACF" w:rsidRDefault="00F54ACF" w:rsidP="00F54ACF">
      <w:pPr>
        <w:keepLines/>
        <w:tabs>
          <w:tab w:val="left" w:pos="567"/>
        </w:tabs>
        <w:overflowPunct/>
        <w:autoSpaceDE/>
        <w:snapToGrid w:val="0"/>
        <w:spacing w:after="0"/>
        <w:rPr>
          <w:rFonts w:ascii="Arial" w:eastAsia="MS Mincho" w:hAnsi="Arial" w:cs="Arial"/>
          <w:b/>
          <w:sz w:val="24"/>
          <w:szCs w:val="24"/>
        </w:rPr>
      </w:pPr>
      <w:r w:rsidRPr="00F54ACF">
        <w:rPr>
          <w:rFonts w:ascii="Arial" w:hAnsi="Arial" w:cs="Arial"/>
          <w:b/>
          <w:sz w:val="24"/>
          <w:szCs w:val="24"/>
        </w:rPr>
        <w:t>3GPP TSG RAN Meeting #93-e</w:t>
      </w:r>
      <w:r w:rsidRPr="00F54ACF">
        <w:rPr>
          <w:rFonts w:ascii="Arial" w:hAnsi="Arial" w:cs="Arial"/>
          <w:b/>
          <w:sz w:val="24"/>
          <w:szCs w:val="24"/>
        </w:rPr>
        <w:tab/>
      </w:r>
      <w:r w:rsidRPr="00F54ACF">
        <w:rPr>
          <w:rFonts w:ascii="Arial" w:hAnsi="Arial" w:cs="Arial"/>
          <w:b/>
          <w:sz w:val="24"/>
          <w:szCs w:val="24"/>
        </w:rPr>
        <w:tab/>
      </w:r>
      <w:r w:rsidRPr="00F54ACF">
        <w:rPr>
          <w:rFonts w:ascii="Arial"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sidRPr="00F54ACF">
        <w:rPr>
          <w:rFonts w:ascii="Arial" w:eastAsia="MS Mincho" w:hAnsi="Arial" w:cs="Arial"/>
          <w:b/>
          <w:sz w:val="24"/>
          <w:szCs w:val="24"/>
        </w:rPr>
        <w:tab/>
      </w:r>
      <w:r>
        <w:rPr>
          <w:rFonts w:ascii="Arial" w:eastAsia="MS Mincho" w:hAnsi="Arial" w:cs="Arial"/>
          <w:b/>
          <w:sz w:val="24"/>
          <w:szCs w:val="24"/>
        </w:rPr>
        <w:t xml:space="preserve">                      </w:t>
      </w:r>
      <w:r w:rsidR="0004565F" w:rsidRPr="0004565F">
        <w:rPr>
          <w:rFonts w:ascii="Arial" w:hAnsi="Arial" w:cs="Arial"/>
          <w:b/>
          <w:sz w:val="24"/>
          <w:szCs w:val="24"/>
        </w:rPr>
        <w:t>RP-211834</w:t>
      </w:r>
    </w:p>
    <w:p w14:paraId="6B901B63" w14:textId="77777777" w:rsidR="00F54ACF" w:rsidRPr="00F54ACF" w:rsidRDefault="00F54ACF" w:rsidP="00F54ACF">
      <w:pPr>
        <w:keepLines/>
        <w:tabs>
          <w:tab w:val="left" w:pos="567"/>
        </w:tabs>
        <w:rPr>
          <w:rFonts w:ascii="Arial" w:hAnsi="Arial" w:cs="Arial"/>
          <w:b/>
          <w:sz w:val="24"/>
          <w:szCs w:val="24"/>
        </w:rPr>
      </w:pPr>
      <w:r w:rsidRPr="00F54ACF">
        <w:rPr>
          <w:rFonts w:ascii="Arial" w:hAnsi="Arial" w:cs="Arial"/>
          <w:b/>
          <w:sz w:val="24"/>
          <w:szCs w:val="24"/>
        </w:rPr>
        <w:t>Electronic Meeting, September 13 - 17, 2021</w:t>
      </w:r>
    </w:p>
    <w:p w14:paraId="73B6092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98AA631" w14:textId="4DEA07ED"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236524" w:rsidRPr="00236524">
        <w:rPr>
          <w:rFonts w:ascii="Arial" w:hAnsi="Arial" w:cs="Arial"/>
          <w:lang w:eastAsia="ja-JP"/>
        </w:rPr>
        <w:t>9.</w:t>
      </w:r>
      <w:r w:rsidR="00F54ACF">
        <w:rPr>
          <w:rFonts w:ascii="Arial" w:hAnsi="Arial" w:cs="Arial"/>
          <w:lang w:eastAsia="ja-JP"/>
        </w:rPr>
        <w:t>3</w:t>
      </w:r>
      <w:r w:rsidR="00236524" w:rsidRPr="00236524">
        <w:rPr>
          <w:rFonts w:ascii="Arial" w:hAnsi="Arial" w:cs="Arial"/>
          <w:lang w:eastAsia="ja-JP"/>
        </w:rPr>
        <w:t>.4.3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14:paraId="2AB98299" w14:textId="77777777" w:rsidTr="00871653">
        <w:tc>
          <w:tcPr>
            <w:tcW w:w="2436" w:type="dxa"/>
            <w:shd w:val="clear" w:color="auto" w:fill="auto"/>
          </w:tcPr>
          <w:p w14:paraId="47166B1C" w14:textId="77777777"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217EBAF" w14:textId="77777777" w:rsidR="0007399E" w:rsidRPr="008836AC" w:rsidRDefault="0006531D" w:rsidP="00FC3C2E">
            <w:pPr>
              <w:tabs>
                <w:tab w:val="left" w:pos="567"/>
              </w:tabs>
              <w:spacing w:after="0"/>
              <w:rPr>
                <w:rFonts w:ascii="Arial" w:hAnsi="Arial" w:cs="Arial"/>
              </w:rPr>
            </w:pPr>
            <w:r w:rsidRPr="0006531D">
              <w:rPr>
                <w:rFonts w:ascii="Arial" w:hAnsi="Arial" w:cs="Arial"/>
              </w:rPr>
              <w:t>Further enhancement on NR demodulation performance</w:t>
            </w:r>
          </w:p>
        </w:tc>
      </w:tr>
      <w:tr w:rsidR="0007399E" w:rsidRPr="008836AC" w14:paraId="3290EFCA" w14:textId="77777777" w:rsidTr="00871653">
        <w:tc>
          <w:tcPr>
            <w:tcW w:w="2436" w:type="dxa"/>
            <w:shd w:val="clear" w:color="auto" w:fill="auto"/>
          </w:tcPr>
          <w:p w14:paraId="29D4023F" w14:textId="77777777"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66FC7C" w14:textId="77777777"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AF0F378" w14:textId="77777777"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14:paraId="28B914F1" w14:textId="77777777" w:rsidR="0007399E" w:rsidRPr="0055570A" w:rsidRDefault="0007399E" w:rsidP="00FC3C2E">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14:paraId="5F652CED" w14:textId="77777777" w:rsidR="0007399E" w:rsidRPr="0055570A" w:rsidRDefault="0007399E" w:rsidP="00FC3C2E">
            <w:pPr>
              <w:tabs>
                <w:tab w:val="left" w:pos="567"/>
              </w:tabs>
              <w:spacing w:after="0"/>
              <w:rPr>
                <w:rFonts w:ascii="Arial" w:hAnsi="Arial" w:cs="Arial"/>
              </w:rPr>
            </w:pPr>
            <w:r w:rsidRPr="00344220">
              <w:rPr>
                <w:rFonts w:ascii="Arial" w:hAnsi="Arial" w:cs="Arial"/>
              </w:rPr>
              <w:t>No</w:t>
            </w:r>
          </w:p>
        </w:tc>
        <w:tc>
          <w:tcPr>
            <w:tcW w:w="2309" w:type="dxa"/>
            <w:gridSpan w:val="2"/>
          </w:tcPr>
          <w:p w14:paraId="477975F6" w14:textId="77777777"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19AF2D7E" w14:textId="77777777"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14:paraId="70710D6B" w14:textId="77777777"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14:paraId="3C1CA91F" w14:textId="77777777"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14:paraId="4124DFD1" w14:textId="77777777" w:rsidTr="00871653">
        <w:tc>
          <w:tcPr>
            <w:tcW w:w="2436" w:type="dxa"/>
          </w:tcPr>
          <w:p w14:paraId="7D4BF6F0" w14:textId="77777777"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4D5E3B" w14:textId="77777777" w:rsidR="00C131E8" w:rsidRPr="008836AC" w:rsidRDefault="0006531D" w:rsidP="00FC3C2E">
            <w:pPr>
              <w:tabs>
                <w:tab w:val="left" w:pos="567"/>
              </w:tabs>
              <w:spacing w:after="0"/>
              <w:rPr>
                <w:rFonts w:ascii="Arial" w:hAnsi="Arial" w:cs="Arial"/>
              </w:rPr>
            </w:pPr>
            <w:r w:rsidRPr="0006531D">
              <w:rPr>
                <w:rFonts w:ascii="Arial" w:hAnsi="Arial" w:cs="Arial"/>
              </w:rPr>
              <w:t>NR_demod_enh2-Perf</w:t>
            </w:r>
          </w:p>
        </w:tc>
      </w:tr>
      <w:tr w:rsidR="00C131E8" w:rsidRPr="008836AC" w14:paraId="12C1D716" w14:textId="77777777" w:rsidTr="00871653">
        <w:tc>
          <w:tcPr>
            <w:tcW w:w="2436" w:type="dxa"/>
          </w:tcPr>
          <w:p w14:paraId="3EAB1B5C" w14:textId="77777777"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545685F" w14:textId="77777777" w:rsidR="00C131E8" w:rsidRPr="008836AC" w:rsidRDefault="00904FE2" w:rsidP="00FC3C2E">
            <w:pPr>
              <w:tabs>
                <w:tab w:val="left" w:pos="567"/>
              </w:tabs>
              <w:spacing w:after="0"/>
              <w:rPr>
                <w:rFonts w:ascii="Arial" w:hAnsi="Arial" w:cs="Arial"/>
                <w:lang w:eastAsia="ja-JP"/>
              </w:rPr>
            </w:pPr>
            <w:r w:rsidRPr="00705089">
              <w:rPr>
                <w:rFonts w:ascii="Arial" w:hAnsi="Arial" w:cs="Arial"/>
                <w:lang w:eastAsia="ja-JP"/>
              </w:rPr>
              <w:t>890055</w:t>
            </w:r>
          </w:p>
        </w:tc>
      </w:tr>
      <w:tr w:rsidR="00C131E8" w:rsidRPr="008836AC" w14:paraId="65F07FB0" w14:textId="77777777" w:rsidTr="00871653">
        <w:tc>
          <w:tcPr>
            <w:tcW w:w="2436" w:type="dxa"/>
          </w:tcPr>
          <w:p w14:paraId="316520EA" w14:textId="77777777"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FAC7426" w14:textId="641C8E66" w:rsidR="00C131E8" w:rsidRPr="008836AC" w:rsidRDefault="008C13A5" w:rsidP="00B65294">
            <w:pPr>
              <w:tabs>
                <w:tab w:val="left" w:pos="567"/>
              </w:tabs>
              <w:spacing w:after="0"/>
              <w:rPr>
                <w:rFonts w:ascii="Arial" w:hAnsi="Arial" w:cs="Arial"/>
                <w:lang w:eastAsia="ja-JP"/>
              </w:rPr>
            </w:pPr>
            <w:r w:rsidRPr="008C13A5">
              <w:rPr>
                <w:rFonts w:ascii="Arial" w:hAnsi="Arial" w:cs="Arial"/>
                <w:lang w:eastAsia="ja-JP"/>
              </w:rPr>
              <w:t>RP</w:t>
            </w:r>
            <w:r w:rsidR="00B65294">
              <w:rPr>
                <w:rFonts w:ascii="Arial" w:eastAsiaTheme="minorEastAsia" w:hAnsi="Arial" w:cs="Arial" w:hint="eastAsia"/>
                <w:lang w:eastAsia="zh-CN"/>
              </w:rPr>
              <w:t>-</w:t>
            </w:r>
            <w:r w:rsidRPr="008C13A5">
              <w:rPr>
                <w:rFonts w:ascii="Arial" w:hAnsi="Arial" w:cs="Arial"/>
                <w:lang w:eastAsia="ja-JP"/>
              </w:rPr>
              <w:t>21</w:t>
            </w:r>
            <w:r w:rsidR="00F54ACF">
              <w:rPr>
                <w:rFonts w:ascii="Arial" w:hAnsi="Arial" w:cs="Arial"/>
                <w:lang w:eastAsia="ja-JP"/>
              </w:rPr>
              <w:t>1135</w:t>
            </w:r>
          </w:p>
        </w:tc>
      </w:tr>
      <w:tr w:rsidR="000E74DB" w:rsidRPr="008836AC" w14:paraId="41BAF495" w14:textId="77777777" w:rsidTr="00871653">
        <w:tc>
          <w:tcPr>
            <w:tcW w:w="2436" w:type="dxa"/>
          </w:tcPr>
          <w:p w14:paraId="565F7161" w14:textId="77777777" w:rsidR="000E74DB" w:rsidRDefault="000E74DB" w:rsidP="001A248F">
            <w:pPr>
              <w:tabs>
                <w:tab w:val="left" w:pos="567"/>
              </w:tabs>
              <w:spacing w:after="0"/>
              <w:rPr>
                <w:rFonts w:ascii="Arial" w:hAnsi="Arial" w:cs="Arial"/>
                <w:b/>
              </w:rPr>
            </w:pPr>
            <w:r>
              <w:rPr>
                <w:rFonts w:ascii="Arial" w:hAnsi="Arial" w:cs="Arial"/>
                <w:b/>
              </w:rPr>
              <w:t>Target Completion Date</w:t>
            </w:r>
          </w:p>
          <w:p w14:paraId="268D8C67" w14:textId="77777777"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14:paraId="1F50100E" w14:textId="77777777"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14:paraId="5D84AB3F" w14:textId="77777777" w:rsidR="000E74DB" w:rsidRPr="008836AC" w:rsidRDefault="000E74DB" w:rsidP="00FC3C2E">
            <w:pPr>
              <w:tabs>
                <w:tab w:val="left" w:pos="567"/>
              </w:tabs>
              <w:spacing w:after="0"/>
              <w:rPr>
                <w:rFonts w:ascii="Arial" w:hAnsi="Arial" w:cs="Arial"/>
                <w:lang w:eastAsia="ja-JP"/>
              </w:rPr>
            </w:pPr>
          </w:p>
        </w:tc>
        <w:tc>
          <w:tcPr>
            <w:tcW w:w="1842" w:type="dxa"/>
          </w:tcPr>
          <w:p w14:paraId="45AA78A3" w14:textId="77777777" w:rsidR="000E74DB" w:rsidRPr="008836AC"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p>
        </w:tc>
        <w:tc>
          <w:tcPr>
            <w:tcW w:w="2268" w:type="dxa"/>
          </w:tcPr>
          <w:p w14:paraId="37E2DC82" w14:textId="77777777" w:rsidR="000E74DB" w:rsidRPr="00AD0C81" w:rsidRDefault="000E74DB" w:rsidP="00CC63A9">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009558D4">
              <w:rPr>
                <w:rFonts w:ascii="Arial" w:eastAsiaTheme="minorEastAsia" w:hAnsi="Arial" w:cs="Arial" w:hint="eastAsia"/>
                <w:lang w:eastAsia="zh-CN"/>
              </w:rPr>
              <w:t>Mar</w:t>
            </w:r>
            <w:r w:rsidR="009558D4" w:rsidRPr="00705089">
              <w:rPr>
                <w:rFonts w:ascii="Arial" w:eastAsiaTheme="minorEastAsia" w:hAnsi="Arial" w:cs="Arial"/>
                <w:lang w:eastAsia="zh-CN"/>
              </w:rPr>
              <w:t>. 2022</w:t>
            </w:r>
          </w:p>
        </w:tc>
        <w:tc>
          <w:tcPr>
            <w:tcW w:w="1694" w:type="dxa"/>
            <w:gridSpan w:val="2"/>
          </w:tcPr>
          <w:p w14:paraId="15323228" w14:textId="77777777"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14:paraId="5FE93F5F" w14:textId="77777777" w:rsidTr="00871653">
        <w:tc>
          <w:tcPr>
            <w:tcW w:w="2436" w:type="dxa"/>
          </w:tcPr>
          <w:p w14:paraId="3C45DFFB" w14:textId="77777777"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14:paraId="5FAE7094" w14:textId="77777777"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21DA26" w14:textId="77777777" w:rsidR="000E74DB" w:rsidRPr="008836AC" w:rsidRDefault="000E74DB" w:rsidP="00FC3C2E">
            <w:pPr>
              <w:tabs>
                <w:tab w:val="left" w:pos="567"/>
              </w:tabs>
              <w:spacing w:after="0"/>
              <w:rPr>
                <w:rFonts w:ascii="Arial" w:hAnsi="Arial" w:cs="Arial"/>
                <w:lang w:eastAsia="ja-JP"/>
              </w:rPr>
            </w:pPr>
          </w:p>
        </w:tc>
        <w:tc>
          <w:tcPr>
            <w:tcW w:w="1842" w:type="dxa"/>
          </w:tcPr>
          <w:p w14:paraId="27BAAB5D" w14:textId="77777777" w:rsidR="000E74DB"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p>
          <w:p w14:paraId="3F4CD42B" w14:textId="77777777" w:rsidR="000E74DB" w:rsidRPr="008836AC" w:rsidRDefault="000E74DB" w:rsidP="00FC3C2E">
            <w:pPr>
              <w:tabs>
                <w:tab w:val="left" w:pos="567"/>
              </w:tabs>
              <w:spacing w:after="0"/>
              <w:rPr>
                <w:rFonts w:ascii="Arial" w:hAnsi="Arial" w:cs="Arial"/>
                <w:lang w:eastAsia="ja-JP"/>
              </w:rPr>
            </w:pPr>
          </w:p>
        </w:tc>
        <w:tc>
          <w:tcPr>
            <w:tcW w:w="2268" w:type="dxa"/>
          </w:tcPr>
          <w:p w14:paraId="0174571B" w14:textId="314BCF11" w:rsidR="000E74DB" w:rsidRPr="008836AC" w:rsidRDefault="000E74DB" w:rsidP="009558D4">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sidR="000D5367" w:rsidRPr="00E95B3E">
              <w:rPr>
                <w:rFonts w:ascii="Arial" w:eastAsiaTheme="minorEastAsia" w:hAnsi="Arial" w:cs="Arial"/>
                <w:color w:val="00B050"/>
                <w:kern w:val="2"/>
                <w:sz w:val="21"/>
                <w:szCs w:val="22"/>
                <w:lang w:val="en-US" w:eastAsia="zh-CN"/>
              </w:rPr>
              <w:t>45</w:t>
            </w:r>
            <w:r w:rsidRPr="00E95B3E">
              <w:rPr>
                <w:rFonts w:ascii="Arial" w:hAnsi="Arial" w:cs="Arial"/>
                <w:color w:val="00B050"/>
                <w:kern w:val="2"/>
                <w:sz w:val="21"/>
                <w:szCs w:val="22"/>
                <w:lang w:val="en-US" w:eastAsia="ja-JP"/>
              </w:rPr>
              <w:t>%</w:t>
            </w:r>
          </w:p>
        </w:tc>
        <w:tc>
          <w:tcPr>
            <w:tcW w:w="1694" w:type="dxa"/>
            <w:gridSpan w:val="2"/>
          </w:tcPr>
          <w:p w14:paraId="673E6659" w14:textId="77777777"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14:paraId="1230F90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CF43E2"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96C1EF9"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3ED29A0"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5C629991" w14:textId="77777777" w:rsidR="001F486F" w:rsidRPr="001F486F" w:rsidRDefault="001F486F" w:rsidP="001F486F">
      <w:pPr>
        <w:pStyle w:val="afd"/>
        <w:tabs>
          <w:tab w:val="left" w:pos="567"/>
        </w:tabs>
        <w:ind w:leftChars="0" w:left="924"/>
        <w:rPr>
          <w:rFonts w:ascii="Arial" w:hAnsi="Arial" w:cs="Arial"/>
          <w:color w:val="FF0000"/>
        </w:rPr>
      </w:pPr>
    </w:p>
    <w:p w14:paraId="4DAA43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2E7831BE" w14:textId="77777777" w:rsidTr="001A248F">
        <w:tc>
          <w:tcPr>
            <w:tcW w:w="2758" w:type="dxa"/>
            <w:gridSpan w:val="2"/>
          </w:tcPr>
          <w:p w14:paraId="17EFD19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6498B77" w14:textId="77777777"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14:paraId="2B04627A" w14:textId="77777777" w:rsidTr="001A248F">
        <w:tc>
          <w:tcPr>
            <w:tcW w:w="1418" w:type="dxa"/>
            <w:vMerge w:val="restart"/>
            <w:vAlign w:val="center"/>
          </w:tcPr>
          <w:p w14:paraId="541913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11C47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4F58BE4" w14:textId="77777777" w:rsidR="006C4E32" w:rsidRPr="00DC1660" w:rsidRDefault="00F64C19" w:rsidP="0036248C">
            <w:pPr>
              <w:tabs>
                <w:tab w:val="left" w:pos="567"/>
              </w:tabs>
              <w:spacing w:after="0"/>
              <w:rPr>
                <w:rFonts w:ascii="Arial" w:hAnsi="Arial" w:cs="Arial"/>
                <w:lang w:val="en-US" w:eastAsia="ja-JP"/>
              </w:rPr>
            </w:pPr>
            <w:r w:rsidRPr="00C650B6">
              <w:rPr>
                <w:rFonts w:ascii="Arial" w:hAnsi="Arial" w:cs="Arial"/>
                <w:lang w:eastAsia="ja-JP"/>
              </w:rPr>
              <w:t>Shan YANG</w:t>
            </w:r>
            <w:r w:rsidR="006968ED">
              <w:rPr>
                <w:rFonts w:ascii="Arial" w:eastAsiaTheme="minorEastAsia" w:hAnsi="Arial" w:cs="Arial" w:hint="eastAsia"/>
                <w:lang w:eastAsia="zh-CN"/>
              </w:rPr>
              <w:t xml:space="preserve">, </w:t>
            </w:r>
            <w:r w:rsidR="006968ED" w:rsidRPr="00847873">
              <w:rPr>
                <w:rFonts w:ascii="Arial" w:eastAsiaTheme="minorEastAsia" w:hAnsi="Arial" w:cs="Arial"/>
                <w:lang w:eastAsia="zh-CN"/>
              </w:rPr>
              <w:t>Tricia</w:t>
            </w:r>
            <w:r w:rsidR="006968ED">
              <w:rPr>
                <w:rFonts w:ascii="Arial" w:eastAsiaTheme="minorEastAsia" w:hAnsi="Arial" w:cs="Arial" w:hint="eastAsia"/>
                <w:lang w:eastAsia="zh-CN"/>
              </w:rPr>
              <w:t xml:space="preserve"> LI</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 BELOV</w:t>
            </w:r>
          </w:p>
        </w:tc>
      </w:tr>
      <w:tr w:rsidR="006C4E32" w:rsidRPr="008836AC" w14:paraId="6A88E9D6" w14:textId="77777777" w:rsidTr="001A248F">
        <w:tc>
          <w:tcPr>
            <w:tcW w:w="1418" w:type="dxa"/>
            <w:vMerge/>
          </w:tcPr>
          <w:p w14:paraId="6242A215" w14:textId="77777777" w:rsidR="006C4E32" w:rsidRPr="008836AC" w:rsidRDefault="006C4E32" w:rsidP="001A248F">
            <w:pPr>
              <w:tabs>
                <w:tab w:val="left" w:pos="567"/>
              </w:tabs>
              <w:rPr>
                <w:rFonts w:ascii="Arial" w:hAnsi="Arial" w:cs="Arial"/>
                <w:b/>
              </w:rPr>
            </w:pPr>
          </w:p>
        </w:tc>
        <w:tc>
          <w:tcPr>
            <w:tcW w:w="1340" w:type="dxa"/>
          </w:tcPr>
          <w:p w14:paraId="3150EF9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9039C1E" w14:textId="77777777"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r w:rsidR="006968ED">
              <w:rPr>
                <w:rFonts w:ascii="Arial" w:eastAsia="宋体" w:hAnsi="Arial" w:cs="Arial" w:hint="eastAsia"/>
                <w:lang w:eastAsia="zh-CN"/>
              </w:rPr>
              <w:t xml:space="preserve">, </w:t>
            </w:r>
            <w:r w:rsidR="006968ED" w:rsidRPr="0084101E">
              <w:rPr>
                <w:rFonts w:ascii="Arial" w:eastAsia="宋体" w:hAnsi="Arial" w:cs="Arial"/>
                <w:lang w:eastAsia="zh-CN"/>
              </w:rPr>
              <w:t>Huawei</w:t>
            </w:r>
            <w:r w:rsidR="00DC1660">
              <w:rPr>
                <w:rFonts w:ascii="Arial" w:eastAsia="宋体" w:hAnsi="Arial" w:cs="Arial" w:hint="eastAsia"/>
                <w:lang w:eastAsia="zh-CN"/>
              </w:rPr>
              <w:t xml:space="preserve">, </w:t>
            </w:r>
            <w:r w:rsidR="00DC1660" w:rsidRPr="00DC1660">
              <w:rPr>
                <w:rFonts w:ascii="Arial" w:eastAsia="宋体" w:hAnsi="Arial" w:cs="Arial"/>
                <w:lang w:eastAsia="zh-CN"/>
              </w:rPr>
              <w:t>Intel Corporation</w:t>
            </w:r>
          </w:p>
        </w:tc>
      </w:tr>
      <w:tr w:rsidR="006C4E32" w:rsidRPr="008836AC" w14:paraId="1DAB3288" w14:textId="77777777" w:rsidTr="001A248F">
        <w:tc>
          <w:tcPr>
            <w:tcW w:w="1418" w:type="dxa"/>
            <w:vMerge/>
          </w:tcPr>
          <w:p w14:paraId="217FA6C3" w14:textId="77777777" w:rsidR="006C4E32" w:rsidRPr="008836AC" w:rsidRDefault="006C4E32" w:rsidP="001A248F">
            <w:pPr>
              <w:tabs>
                <w:tab w:val="left" w:pos="567"/>
              </w:tabs>
              <w:rPr>
                <w:rFonts w:ascii="Arial" w:hAnsi="Arial" w:cs="Arial"/>
                <w:b/>
              </w:rPr>
            </w:pPr>
          </w:p>
        </w:tc>
        <w:tc>
          <w:tcPr>
            <w:tcW w:w="1340" w:type="dxa"/>
          </w:tcPr>
          <w:p w14:paraId="392D4F8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A508280" w14:textId="77777777" w:rsidR="006C4E32" w:rsidRPr="008836AC" w:rsidRDefault="00F64C19" w:rsidP="001A248F">
            <w:pPr>
              <w:tabs>
                <w:tab w:val="left" w:pos="567"/>
              </w:tabs>
              <w:spacing w:after="0"/>
              <w:rPr>
                <w:rFonts w:ascii="Arial" w:hAnsi="Arial" w:cs="Arial"/>
              </w:rPr>
            </w:pPr>
            <w:r w:rsidRPr="00C650B6">
              <w:rPr>
                <w:rFonts w:ascii="Arial" w:hAnsi="Arial" w:cs="Arial"/>
              </w:rPr>
              <w:t>yangshan@chinatelecom.cn</w:t>
            </w:r>
            <w:r w:rsidR="006968ED">
              <w:rPr>
                <w:rFonts w:ascii="Arial" w:eastAsiaTheme="minorEastAsia" w:hAnsi="Arial" w:cs="Arial" w:hint="eastAsia"/>
                <w:lang w:eastAsia="zh-CN"/>
              </w:rPr>
              <w:t xml:space="preserve">, </w:t>
            </w:r>
            <w:r w:rsidR="00DC1660">
              <w:rPr>
                <w:rFonts w:ascii="Arial" w:eastAsiaTheme="minorEastAsia" w:hAnsi="Arial" w:cs="Arial"/>
                <w:lang w:eastAsia="zh-CN"/>
              </w:rPr>
              <w:t>tricia.li@huawei.com</w:t>
            </w:r>
            <w:r w:rsidR="00DC1660">
              <w:rPr>
                <w:rFonts w:ascii="Arial" w:eastAsiaTheme="minorEastAsia" w:hAnsi="Arial" w:cs="Arial" w:hint="eastAsia"/>
                <w:lang w:eastAsia="zh-CN"/>
              </w:rPr>
              <w:t xml:space="preserve">, </w:t>
            </w:r>
            <w:r w:rsidR="00DC1660" w:rsidRPr="00DC1660">
              <w:rPr>
                <w:rFonts w:ascii="Arial" w:eastAsiaTheme="minorEastAsia" w:hAnsi="Arial" w:cs="Arial"/>
                <w:lang w:eastAsia="zh-CN"/>
              </w:rPr>
              <w:t>dmitry.belov@intel.com</w:t>
            </w:r>
          </w:p>
        </w:tc>
      </w:tr>
    </w:tbl>
    <w:p w14:paraId="4BBE5091" w14:textId="77777777" w:rsidR="00F64C19" w:rsidRPr="00F64C19" w:rsidRDefault="00F64C19" w:rsidP="000D17BC">
      <w:pPr>
        <w:pBdr>
          <w:bottom w:val="single" w:sz="4" w:space="1" w:color="auto"/>
        </w:pBdr>
        <w:spacing w:after="0"/>
        <w:rPr>
          <w:rFonts w:ascii="Arial" w:eastAsiaTheme="minorEastAsia" w:hAnsi="Arial" w:cs="Arial"/>
          <w:lang w:eastAsia="zh-CN"/>
        </w:rPr>
      </w:pPr>
    </w:p>
    <w:p w14:paraId="5F259740" w14:textId="77777777" w:rsidR="006C4E32" w:rsidRPr="00430FCA" w:rsidRDefault="006C4E32" w:rsidP="006C4E32">
      <w:pPr>
        <w:pBdr>
          <w:bottom w:val="single" w:sz="4" w:space="1" w:color="auto"/>
        </w:pBdr>
        <w:rPr>
          <w:rFonts w:ascii="Arial" w:hAnsi="Arial" w:cs="Arial"/>
        </w:rPr>
      </w:pPr>
    </w:p>
    <w:p w14:paraId="4028648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08BD228" w14:textId="77777777" w:rsidTr="001A248F">
        <w:trPr>
          <w:jc w:val="center"/>
        </w:trPr>
        <w:tc>
          <w:tcPr>
            <w:tcW w:w="6185" w:type="dxa"/>
            <w:shd w:val="clear" w:color="auto" w:fill="E0E0E0"/>
          </w:tcPr>
          <w:p w14:paraId="68A4F5D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791E4B" w14:textId="77777777" w:rsidR="00D22398" w:rsidRPr="00B755D7" w:rsidRDefault="00CC63A9" w:rsidP="00C4666A">
            <w:pPr>
              <w:pStyle w:val="TAL"/>
              <w:jc w:val="center"/>
              <w:rPr>
                <w:rFonts w:eastAsiaTheme="minorEastAsia"/>
                <w:color w:val="FF0000"/>
                <w:lang w:eastAsia="zh-CN"/>
              </w:rPr>
            </w:pPr>
            <w:r>
              <w:rPr>
                <w:rFonts w:eastAsiaTheme="minorEastAsia" w:hint="eastAsia"/>
                <w:lang w:eastAsia="zh-CN"/>
              </w:rPr>
              <w:t>No</w:t>
            </w:r>
          </w:p>
        </w:tc>
      </w:tr>
    </w:tbl>
    <w:p w14:paraId="5F09F0C4" w14:textId="77777777" w:rsidR="00D22398" w:rsidRDefault="00D22398" w:rsidP="0039390A">
      <w:pPr>
        <w:spacing w:after="0"/>
        <w:rPr>
          <w:rFonts w:ascii="Arial" w:hAnsi="Arial" w:cs="Arial"/>
        </w:rPr>
      </w:pPr>
    </w:p>
    <w:p w14:paraId="1B667DC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F4D8D8"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D2FB93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AE1A8FC" w14:textId="77777777" w:rsidR="00011C3B" w:rsidRDefault="00011C3B" w:rsidP="00C17C6C">
      <w:pPr>
        <w:spacing w:after="0"/>
        <w:rPr>
          <w:rFonts w:ascii="Arial" w:eastAsiaTheme="minorEastAsia" w:hAnsi="Arial" w:cs="Arial"/>
          <w:lang w:eastAsia="zh-CN"/>
        </w:rPr>
      </w:pPr>
    </w:p>
    <w:p w14:paraId="0E1C86E5" w14:textId="77777777" w:rsidR="00CC63A9" w:rsidRPr="003B7182" w:rsidRDefault="00CC63A9" w:rsidP="00C17C6C">
      <w:pPr>
        <w:spacing w:after="0"/>
        <w:rPr>
          <w:rFonts w:ascii="Arial" w:hAnsi="Arial" w:cs="Arial"/>
        </w:rPr>
      </w:pPr>
    </w:p>
    <w:p w14:paraId="776FAD4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257251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4374C2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48718215" w14:textId="77777777" w:rsidR="00701410" w:rsidRDefault="00701410" w:rsidP="00701410">
      <w:pPr>
        <w:pStyle w:val="4"/>
        <w:rPr>
          <w:lang w:eastAsia="ja-JP"/>
        </w:rPr>
      </w:pPr>
      <w:r>
        <w:rPr>
          <w:lang w:eastAsia="ja-JP"/>
        </w:rPr>
        <w:t>2.1.1</w:t>
      </w:r>
      <w:r>
        <w:rPr>
          <w:lang w:eastAsia="ja-JP"/>
        </w:rPr>
        <w:tab/>
        <w:t>Agreements</w:t>
      </w:r>
    </w:p>
    <w:p w14:paraId="45983A84" w14:textId="77777777" w:rsidR="003A4B47" w:rsidRPr="00701410" w:rsidRDefault="00701410" w:rsidP="00701410">
      <w:pPr>
        <w:pStyle w:val="4"/>
        <w:rPr>
          <w:lang w:eastAsia="ja-JP"/>
        </w:rPr>
      </w:pPr>
      <w:r>
        <w:rPr>
          <w:lang w:eastAsia="ja-JP"/>
        </w:rPr>
        <w:t>2.1.2</w:t>
      </w:r>
      <w:r>
        <w:rPr>
          <w:lang w:eastAsia="ja-JP"/>
        </w:rPr>
        <w:tab/>
        <w:t>Remaining Open issues</w:t>
      </w:r>
    </w:p>
    <w:p w14:paraId="7C09C07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D290E90" w14:textId="77777777" w:rsidR="00701410" w:rsidRDefault="00701410" w:rsidP="00701410">
      <w:pPr>
        <w:pStyle w:val="4"/>
        <w:rPr>
          <w:lang w:eastAsia="ja-JP"/>
        </w:rPr>
      </w:pPr>
      <w:r>
        <w:rPr>
          <w:lang w:eastAsia="ja-JP"/>
        </w:rPr>
        <w:t>2.2.1</w:t>
      </w:r>
      <w:r>
        <w:rPr>
          <w:lang w:eastAsia="ja-JP"/>
        </w:rPr>
        <w:tab/>
        <w:t>Agreements</w:t>
      </w:r>
    </w:p>
    <w:p w14:paraId="4B207DDB"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88928B4"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0EB5BAF" w14:textId="77777777" w:rsidR="00701410" w:rsidRDefault="00701410" w:rsidP="00701410">
      <w:pPr>
        <w:pStyle w:val="4"/>
        <w:rPr>
          <w:lang w:eastAsia="ja-JP"/>
        </w:rPr>
      </w:pPr>
      <w:r>
        <w:rPr>
          <w:lang w:eastAsia="ja-JP"/>
        </w:rPr>
        <w:t>2.3.1</w:t>
      </w:r>
      <w:r>
        <w:rPr>
          <w:lang w:eastAsia="ja-JP"/>
        </w:rPr>
        <w:tab/>
        <w:t>Agreements</w:t>
      </w:r>
    </w:p>
    <w:p w14:paraId="6028F75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A5388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377086F" w14:textId="77777777" w:rsidR="00701410" w:rsidRDefault="00701410" w:rsidP="00701410">
      <w:pPr>
        <w:pStyle w:val="4"/>
        <w:rPr>
          <w:rFonts w:eastAsiaTheme="minorEastAsia"/>
          <w:lang w:eastAsia="zh-CN"/>
        </w:rPr>
      </w:pPr>
      <w:r>
        <w:rPr>
          <w:lang w:eastAsia="ja-JP"/>
        </w:rPr>
        <w:t>2.4.1</w:t>
      </w:r>
      <w:r>
        <w:rPr>
          <w:lang w:eastAsia="ja-JP"/>
        </w:rPr>
        <w:tab/>
        <w:t>Agreements</w:t>
      </w:r>
    </w:p>
    <w:p w14:paraId="4DB99606" w14:textId="74C9B8B5" w:rsidR="00F54ACF" w:rsidRPr="00E84428" w:rsidRDefault="00F54ACF" w:rsidP="00F54ACF">
      <w:pPr>
        <w:tabs>
          <w:tab w:val="left" w:pos="567"/>
        </w:tabs>
        <w:overflowPunct/>
        <w:autoSpaceDE/>
        <w:autoSpaceDN/>
        <w:snapToGrid w:val="0"/>
        <w:spacing w:before="60" w:after="60"/>
        <w:textAlignment w:val="auto"/>
        <w:rPr>
          <w:rFonts w:ascii="Arial" w:eastAsiaTheme="minorEastAsia" w:hAnsi="Arial" w:cs="Arial"/>
          <w:highlight w:val="yellow"/>
          <w:lang w:val="en-US" w:eastAsia="zh-CN"/>
        </w:rPr>
      </w:pPr>
      <w:r w:rsidRPr="00A13BF0">
        <w:rPr>
          <w:rFonts w:ascii="Arial" w:hAnsi="Arial" w:cs="Arial"/>
          <w:b/>
          <w:u w:val="single"/>
          <w:lang w:eastAsia="zh-CN"/>
        </w:rPr>
        <w:t xml:space="preserve">The progress </w:t>
      </w:r>
      <w:r w:rsidRPr="00A13BF0">
        <w:rPr>
          <w:rFonts w:ascii="Arial" w:hAnsi="Arial" w:cs="Arial" w:hint="eastAsia"/>
          <w:b/>
          <w:u w:val="single"/>
          <w:lang w:eastAsia="zh-CN"/>
        </w:rPr>
        <w:t>i</w:t>
      </w:r>
      <w:r w:rsidRPr="00A13BF0">
        <w:rPr>
          <w:rFonts w:ascii="Arial" w:hAnsi="Arial" w:cs="Arial"/>
          <w:b/>
          <w:u w:val="single"/>
          <w:lang w:eastAsia="zh-CN"/>
        </w:rPr>
        <w:t>n RAN4 #</w:t>
      </w:r>
      <w:r w:rsidR="005B103B">
        <w:rPr>
          <w:rFonts w:ascii="Arial" w:eastAsiaTheme="minorEastAsia" w:hAnsi="Arial" w:cs="Arial"/>
          <w:b/>
          <w:u w:val="single"/>
          <w:lang w:eastAsia="zh-CN"/>
        </w:rPr>
        <w:t>100</w:t>
      </w:r>
      <w:r w:rsidRPr="00A13BF0">
        <w:rPr>
          <w:rFonts w:ascii="Arial" w:eastAsiaTheme="minorEastAsia" w:hAnsi="Arial" w:cs="Arial" w:hint="eastAsia"/>
          <w:b/>
          <w:u w:val="single"/>
          <w:lang w:eastAsia="zh-CN"/>
        </w:rPr>
        <w:t>e</w:t>
      </w:r>
      <w:r w:rsidRPr="00A13BF0">
        <w:rPr>
          <w:rFonts w:ascii="Arial" w:hAnsi="Arial" w:cs="Arial" w:hint="eastAsia"/>
          <w:b/>
          <w:u w:val="single"/>
          <w:lang w:eastAsia="zh-CN"/>
        </w:rPr>
        <w:t xml:space="preserve"> </w:t>
      </w:r>
      <w:r w:rsidRPr="00A13BF0">
        <w:rPr>
          <w:rFonts w:ascii="Arial" w:hAnsi="Arial" w:cs="Arial"/>
          <w:b/>
          <w:u w:val="single"/>
          <w:lang w:eastAsia="zh-CN"/>
        </w:rPr>
        <w:t>is summarized below</w:t>
      </w:r>
      <w:r w:rsidRPr="00E84428">
        <w:rPr>
          <w:rFonts w:ascii="Arial" w:hAnsi="Arial" w:cs="Arial"/>
          <w:b/>
          <w:lang w:eastAsia="zh-CN"/>
        </w:rPr>
        <w:t xml:space="preserve">: </w:t>
      </w:r>
    </w:p>
    <w:p w14:paraId="63BD4942" w14:textId="77777777" w:rsidR="00F54ACF" w:rsidRPr="003045A2" w:rsidRDefault="00F54ACF" w:rsidP="00F54ACF">
      <w:pPr>
        <w:tabs>
          <w:tab w:val="left" w:pos="567"/>
        </w:tabs>
        <w:overflowPunct/>
        <w:autoSpaceDE/>
        <w:autoSpaceDN/>
        <w:snapToGrid w:val="0"/>
        <w:spacing w:before="60" w:after="60"/>
        <w:textAlignment w:val="auto"/>
        <w:rPr>
          <w:rFonts w:ascii="Arial" w:eastAsiaTheme="minorEastAsia" w:hAnsi="Arial" w:cs="Arial"/>
          <w:lang w:eastAsia="zh-CN"/>
        </w:rPr>
      </w:pPr>
      <w:r>
        <w:rPr>
          <w:rFonts w:ascii="Arial" w:eastAsiaTheme="minorEastAsia" w:hAnsi="Arial" w:cs="Arial" w:hint="eastAsia"/>
          <w:lang w:eastAsia="zh-CN"/>
        </w:rPr>
        <w:t>G</w:t>
      </w:r>
      <w:r w:rsidRPr="003045A2">
        <w:rPr>
          <w:rFonts w:ascii="Arial" w:eastAsiaTheme="minorEastAsia" w:hAnsi="Arial" w:cs="Arial" w:hint="eastAsia"/>
          <w:lang w:eastAsia="zh-CN"/>
        </w:rPr>
        <w:t>eneral:</w:t>
      </w:r>
    </w:p>
    <w:p w14:paraId="538CEFDA" w14:textId="2D57DF68" w:rsidR="005B103B" w:rsidRDefault="005B103B"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00DA5147">
        <w:rPr>
          <w:rFonts w:ascii="Arial" w:eastAsiaTheme="minorEastAsia" w:hAnsi="Arial" w:cs="Arial" w:hint="eastAsia"/>
          <w:lang w:val="en-US" w:eastAsia="zh-CN"/>
        </w:rPr>
        <w:t>u</w:t>
      </w:r>
      <w:r>
        <w:rPr>
          <w:rFonts w:ascii="Arial" w:eastAsiaTheme="minorEastAsia" w:hAnsi="Arial" w:cs="Arial"/>
          <w:lang w:val="en-US" w:eastAsia="zh-CN"/>
        </w:rPr>
        <w:t>pdated</w:t>
      </w:r>
      <w:r w:rsidR="00DA5147">
        <w:rPr>
          <w:rFonts w:ascii="Arial" w:eastAsiaTheme="minorEastAsia" w:hAnsi="Arial" w:cs="Arial" w:hint="eastAsia"/>
          <w:lang w:val="en-US" w:eastAsia="zh-CN"/>
        </w:rPr>
        <w:t xml:space="preserve"> WI</w:t>
      </w:r>
      <w:r>
        <w:rPr>
          <w:rFonts w:ascii="Arial" w:eastAsiaTheme="minorEastAsia" w:hAnsi="Arial" w:cs="Arial"/>
          <w:lang w:val="en-US" w:eastAsia="zh-CN"/>
        </w:rPr>
        <w:t xml:space="preserve"> </w:t>
      </w:r>
      <w:r w:rsidR="00DA5147">
        <w:rPr>
          <w:rFonts w:ascii="Arial" w:eastAsiaTheme="minorEastAsia" w:hAnsi="Arial" w:cs="Arial" w:hint="eastAsia"/>
          <w:lang w:val="en-US" w:eastAsia="zh-CN"/>
        </w:rPr>
        <w:t>w</w:t>
      </w:r>
      <w:r w:rsidRPr="003C60D5">
        <w:rPr>
          <w:rFonts w:ascii="Arial" w:eastAsiaTheme="minorEastAsia" w:hAnsi="Arial" w:cs="Arial"/>
          <w:lang w:val="en-US" w:eastAsia="zh-CN"/>
        </w:rPr>
        <w:t xml:space="preserve">ork plan </w:t>
      </w:r>
      <w:r>
        <w:rPr>
          <w:rFonts w:ascii="Arial" w:eastAsiaTheme="minorEastAsia" w:hAnsi="Arial" w:cs="Arial" w:hint="eastAsia"/>
          <w:lang w:val="en-US" w:eastAsia="zh-CN"/>
        </w:rPr>
        <w:t xml:space="preserve">was approved in </w:t>
      </w:r>
      <w:r w:rsidRPr="003C60D5">
        <w:rPr>
          <w:rFonts w:ascii="Arial" w:eastAsiaTheme="minorEastAsia" w:hAnsi="Arial" w:cs="Arial"/>
          <w:lang w:val="en-US" w:eastAsia="zh-CN"/>
        </w:rPr>
        <w:t>R4-21</w:t>
      </w:r>
      <w:r>
        <w:rPr>
          <w:rFonts w:ascii="Arial" w:eastAsiaTheme="minorEastAsia" w:hAnsi="Arial" w:cs="Arial"/>
          <w:lang w:val="en-US" w:eastAsia="zh-CN"/>
        </w:rPr>
        <w:t>12223.</w:t>
      </w:r>
    </w:p>
    <w:p w14:paraId="10093918" w14:textId="6EE95DAD" w:rsidR="005B103B" w:rsidRDefault="005B103B"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5B103B">
        <w:rPr>
          <w:rFonts w:ascii="Arial" w:eastAsiaTheme="minorEastAsia" w:hAnsi="Arial" w:cs="Arial"/>
          <w:lang w:val="en-US" w:eastAsia="zh-CN"/>
        </w:rPr>
        <w:t>Draft TR 38.833 v0.1.0: Further enhancement on NR demodulation performance</w:t>
      </w:r>
      <w:r>
        <w:rPr>
          <w:rFonts w:ascii="Arial" w:eastAsiaTheme="minorEastAsia" w:hAnsi="Arial" w:cs="Arial"/>
          <w:lang w:val="en-US" w:eastAsia="zh-CN"/>
        </w:rPr>
        <w:t xml:space="preserve"> was </w:t>
      </w:r>
      <w:r w:rsidR="0004565F">
        <w:rPr>
          <w:rFonts w:ascii="Arial" w:eastAsiaTheme="minorEastAsia" w:hAnsi="Arial" w:cs="Arial" w:hint="eastAsia"/>
          <w:lang w:val="en-US" w:eastAsia="zh-CN"/>
        </w:rPr>
        <w:t>approved</w:t>
      </w:r>
      <w:r>
        <w:rPr>
          <w:rFonts w:ascii="Arial" w:eastAsiaTheme="minorEastAsia" w:hAnsi="Arial" w:cs="Arial"/>
          <w:lang w:val="en-US" w:eastAsia="zh-CN"/>
        </w:rPr>
        <w:t xml:space="preserve"> in R4-2112224.</w:t>
      </w:r>
    </w:p>
    <w:p w14:paraId="254EDF03" w14:textId="1AE00DEC" w:rsidR="005B103B" w:rsidRDefault="005B103B"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5B103B">
        <w:rPr>
          <w:rFonts w:ascii="Arial" w:eastAsiaTheme="minorEastAsia" w:hAnsi="Arial" w:cs="Arial"/>
          <w:lang w:val="en-US" w:eastAsia="zh-CN"/>
        </w:rPr>
        <w:t>TP to TR 38.833: Skeleton for the section on LTE CRS interference handling</w:t>
      </w:r>
      <w:r>
        <w:rPr>
          <w:rFonts w:ascii="Arial" w:eastAsiaTheme="minorEastAsia" w:hAnsi="Arial" w:cs="Arial"/>
          <w:lang w:val="en-US" w:eastAsia="zh-CN"/>
        </w:rPr>
        <w:t xml:space="preserve"> was approved in </w:t>
      </w:r>
      <w:r w:rsidRPr="005B103B">
        <w:rPr>
          <w:rFonts w:ascii="Arial" w:eastAsiaTheme="minorEastAsia" w:hAnsi="Arial" w:cs="Arial"/>
          <w:lang w:val="en-US" w:eastAsia="zh-CN"/>
        </w:rPr>
        <w:t>R4-2112225</w:t>
      </w:r>
      <w:r>
        <w:rPr>
          <w:rFonts w:ascii="Arial" w:eastAsiaTheme="minorEastAsia" w:hAnsi="Arial" w:cs="Arial"/>
          <w:lang w:val="en-US" w:eastAsia="zh-CN"/>
        </w:rPr>
        <w:t>.</w:t>
      </w:r>
    </w:p>
    <w:p w14:paraId="6FB04416" w14:textId="2BFE28F1" w:rsidR="00F54ACF"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w:t>
      </w:r>
      <w:r>
        <w:rPr>
          <w:rFonts w:ascii="Arial" w:eastAsiaTheme="minorEastAsia" w:hAnsi="Arial" w:cs="Arial" w:hint="eastAsia"/>
          <w:lang w:val="en-US" w:eastAsia="zh-CN"/>
        </w:rPr>
        <w:t xml:space="preserve">e </w:t>
      </w:r>
      <w:r w:rsidRPr="004D0239">
        <w:rPr>
          <w:rFonts w:ascii="Arial" w:eastAsiaTheme="minorEastAsia" w:hAnsi="Arial" w:cs="Arial"/>
          <w:lang w:val="en-US" w:eastAsia="zh-CN"/>
        </w:rPr>
        <w:t xml:space="preserve">Email discussion summary for </w:t>
      </w:r>
      <w:r w:rsidR="005B103B" w:rsidRPr="005B103B">
        <w:rPr>
          <w:rFonts w:ascii="Arial" w:eastAsiaTheme="minorEastAsia" w:hAnsi="Arial" w:cs="Arial"/>
          <w:lang w:val="en-US" w:eastAsia="zh-CN"/>
        </w:rPr>
        <w:t>[100-e</w:t>
      </w:r>
      <w:proofErr w:type="gramStart"/>
      <w:r w:rsidR="005B103B" w:rsidRPr="005B103B">
        <w:rPr>
          <w:rFonts w:ascii="Arial" w:eastAsiaTheme="minorEastAsia" w:hAnsi="Arial" w:cs="Arial"/>
          <w:lang w:val="en-US" w:eastAsia="zh-CN"/>
        </w:rPr>
        <w:t>][</w:t>
      </w:r>
      <w:proofErr w:type="gramEnd"/>
      <w:r w:rsidR="005B103B" w:rsidRPr="005B103B">
        <w:rPr>
          <w:rFonts w:ascii="Arial" w:eastAsiaTheme="minorEastAsia" w:hAnsi="Arial" w:cs="Arial"/>
          <w:lang w:val="en-US" w:eastAsia="zh-CN"/>
        </w:rPr>
        <w:t>327]</w:t>
      </w:r>
      <w:r w:rsidRPr="00627EB9">
        <w:rPr>
          <w:rFonts w:ascii="Arial" w:eastAsiaTheme="minorEastAsia" w:hAnsi="Arial" w:cs="Arial"/>
          <w:lang w:val="en-US" w:eastAsia="zh-CN"/>
        </w:rPr>
        <w:t xml:space="preserve"> NR_perf_enh2_Demod_Part1</w:t>
      </w:r>
      <w:r>
        <w:rPr>
          <w:rFonts w:ascii="Arial" w:eastAsiaTheme="minorEastAsia" w:hAnsi="Arial" w:cs="Arial" w:hint="eastAsia"/>
          <w:lang w:val="en-US" w:eastAsia="zh-CN"/>
        </w:rPr>
        <w:t xml:space="preserve"> was </w:t>
      </w:r>
      <w:r>
        <w:rPr>
          <w:rFonts w:ascii="Arial" w:eastAsiaTheme="minorEastAsia" w:hAnsi="Arial" w:cs="Arial"/>
          <w:lang w:val="en-US" w:eastAsia="zh-CN"/>
        </w:rPr>
        <w:t>provided in</w:t>
      </w:r>
      <w:r>
        <w:rPr>
          <w:rFonts w:ascii="Arial" w:eastAsiaTheme="minorEastAsia" w:hAnsi="Arial" w:cs="Arial" w:hint="eastAsia"/>
          <w:lang w:val="en-US" w:eastAsia="zh-CN"/>
        </w:rPr>
        <w:t xml:space="preserve"> </w:t>
      </w:r>
      <w:r w:rsidR="005B103B" w:rsidRPr="005B103B">
        <w:rPr>
          <w:rFonts w:ascii="Arial" w:eastAsiaTheme="minorEastAsia" w:hAnsi="Arial" w:cs="Arial"/>
          <w:lang w:val="en-US" w:eastAsia="zh-CN"/>
        </w:rPr>
        <w:t>R4-2115800</w:t>
      </w:r>
      <w:r>
        <w:rPr>
          <w:rFonts w:ascii="Arial" w:eastAsiaTheme="minorEastAsia" w:hAnsi="Arial" w:cs="Arial" w:hint="eastAsia"/>
          <w:lang w:val="en-US" w:eastAsia="zh-CN"/>
        </w:rPr>
        <w:t>.</w:t>
      </w:r>
    </w:p>
    <w:p w14:paraId="5830FB66" w14:textId="499BD4F9" w:rsidR="00F54ACF" w:rsidRPr="00627EB9"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w:t>
      </w:r>
      <w:r>
        <w:rPr>
          <w:rFonts w:ascii="Arial" w:eastAsiaTheme="minorEastAsia" w:hAnsi="Arial" w:cs="Arial" w:hint="eastAsia"/>
          <w:lang w:val="en-US" w:eastAsia="zh-CN"/>
        </w:rPr>
        <w:t xml:space="preserve">e </w:t>
      </w:r>
      <w:r w:rsidRPr="00627EB9">
        <w:rPr>
          <w:rFonts w:ascii="Arial" w:eastAsiaTheme="minorEastAsia" w:hAnsi="Arial" w:cs="Arial"/>
          <w:lang w:val="en-US" w:eastAsia="zh-CN"/>
        </w:rPr>
        <w:t xml:space="preserve">Email discussion summary for </w:t>
      </w:r>
      <w:r w:rsidR="005B103B" w:rsidRPr="005B103B">
        <w:rPr>
          <w:rFonts w:ascii="Arial" w:eastAsiaTheme="minorEastAsia" w:hAnsi="Arial" w:cs="Arial"/>
          <w:lang w:val="en-US" w:eastAsia="zh-CN"/>
        </w:rPr>
        <w:t>[100-e</w:t>
      </w:r>
      <w:proofErr w:type="gramStart"/>
      <w:r w:rsidR="005B103B" w:rsidRPr="005B103B">
        <w:rPr>
          <w:rFonts w:ascii="Arial" w:eastAsiaTheme="minorEastAsia" w:hAnsi="Arial" w:cs="Arial"/>
          <w:lang w:val="en-US" w:eastAsia="zh-CN"/>
        </w:rPr>
        <w:t>][</w:t>
      </w:r>
      <w:proofErr w:type="gramEnd"/>
      <w:r w:rsidR="005B103B" w:rsidRPr="005B103B">
        <w:rPr>
          <w:rFonts w:ascii="Arial" w:eastAsiaTheme="minorEastAsia" w:hAnsi="Arial" w:cs="Arial"/>
          <w:lang w:val="en-US" w:eastAsia="zh-CN"/>
        </w:rPr>
        <w:t>328]</w:t>
      </w:r>
      <w:r w:rsidRPr="00627EB9">
        <w:rPr>
          <w:rFonts w:ascii="Arial" w:eastAsiaTheme="minorEastAsia" w:hAnsi="Arial" w:cs="Arial"/>
          <w:lang w:val="en-US" w:eastAsia="zh-CN"/>
        </w:rPr>
        <w:t xml:space="preserve"> NR_perf_enh2_Demod_Part2</w:t>
      </w:r>
      <w:r>
        <w:rPr>
          <w:rFonts w:ascii="Arial" w:eastAsiaTheme="minorEastAsia" w:hAnsi="Arial" w:cs="Arial" w:hint="eastAsia"/>
          <w:lang w:val="en-US" w:eastAsia="zh-CN"/>
        </w:rPr>
        <w:t xml:space="preserve"> was </w:t>
      </w:r>
      <w:r>
        <w:rPr>
          <w:rFonts w:ascii="Arial" w:eastAsiaTheme="minorEastAsia" w:hAnsi="Arial" w:cs="Arial"/>
          <w:lang w:val="en-US" w:eastAsia="zh-CN"/>
        </w:rPr>
        <w:t>provided in</w:t>
      </w:r>
      <w:r>
        <w:rPr>
          <w:rFonts w:ascii="Arial" w:eastAsiaTheme="minorEastAsia" w:hAnsi="Arial" w:cs="Arial" w:hint="eastAsia"/>
          <w:lang w:val="en-US" w:eastAsia="zh-CN"/>
        </w:rPr>
        <w:t xml:space="preserve"> </w:t>
      </w:r>
      <w:r w:rsidR="005B103B" w:rsidRPr="005B103B">
        <w:rPr>
          <w:rFonts w:ascii="Arial" w:eastAsiaTheme="minorEastAsia" w:hAnsi="Arial" w:cs="Arial"/>
          <w:lang w:val="en-US" w:eastAsia="zh-CN"/>
        </w:rPr>
        <w:t>R4-2115</w:t>
      </w:r>
      <w:r w:rsidR="005B103B">
        <w:rPr>
          <w:rFonts w:ascii="Arial" w:eastAsiaTheme="minorEastAsia" w:hAnsi="Arial" w:cs="Arial"/>
          <w:lang w:val="en-US" w:eastAsia="zh-CN"/>
        </w:rPr>
        <w:t>799</w:t>
      </w:r>
      <w:r>
        <w:rPr>
          <w:rFonts w:ascii="Arial" w:eastAsiaTheme="minorEastAsia" w:hAnsi="Arial" w:cs="Arial" w:hint="eastAsia"/>
          <w:lang w:val="en-US" w:eastAsia="zh-CN"/>
        </w:rPr>
        <w:t>.</w:t>
      </w:r>
    </w:p>
    <w:p w14:paraId="6A29582F" w14:textId="41F6A8A8" w:rsidR="00F54ACF" w:rsidRPr="00627EB9"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w:t>
      </w:r>
      <w:r>
        <w:rPr>
          <w:rFonts w:ascii="Arial" w:eastAsiaTheme="minorEastAsia" w:hAnsi="Arial" w:cs="Arial" w:hint="eastAsia"/>
          <w:lang w:val="en-US" w:eastAsia="zh-CN"/>
        </w:rPr>
        <w:t xml:space="preserve">e </w:t>
      </w:r>
      <w:r w:rsidRPr="00627EB9">
        <w:rPr>
          <w:rFonts w:ascii="Arial" w:eastAsiaTheme="minorEastAsia" w:hAnsi="Arial" w:cs="Arial"/>
          <w:lang w:val="en-US" w:eastAsia="zh-CN"/>
        </w:rPr>
        <w:t xml:space="preserve">Email discussion summary for </w:t>
      </w:r>
      <w:r w:rsidR="005B103B" w:rsidRPr="005B103B">
        <w:rPr>
          <w:rFonts w:ascii="Arial" w:eastAsiaTheme="minorEastAsia" w:hAnsi="Arial" w:cs="Arial"/>
          <w:lang w:val="en-US" w:eastAsia="zh-CN"/>
        </w:rPr>
        <w:t>[100-e</w:t>
      </w:r>
      <w:proofErr w:type="gramStart"/>
      <w:r w:rsidR="005B103B" w:rsidRPr="005B103B">
        <w:rPr>
          <w:rFonts w:ascii="Arial" w:eastAsiaTheme="minorEastAsia" w:hAnsi="Arial" w:cs="Arial"/>
          <w:lang w:val="en-US" w:eastAsia="zh-CN"/>
        </w:rPr>
        <w:t>][</w:t>
      </w:r>
      <w:proofErr w:type="gramEnd"/>
      <w:r w:rsidR="005B103B" w:rsidRPr="005B103B">
        <w:rPr>
          <w:rFonts w:ascii="Arial" w:eastAsiaTheme="minorEastAsia" w:hAnsi="Arial" w:cs="Arial"/>
          <w:lang w:val="en-US" w:eastAsia="zh-CN"/>
        </w:rPr>
        <w:t xml:space="preserve">329] </w:t>
      </w:r>
      <w:r w:rsidRPr="00627EB9">
        <w:rPr>
          <w:rFonts w:ascii="Arial" w:eastAsiaTheme="minorEastAsia" w:hAnsi="Arial" w:cs="Arial"/>
          <w:lang w:val="en-US" w:eastAsia="zh-CN"/>
        </w:rPr>
        <w:t>NR_perf_enh2_Demod_Part3_NWM</w:t>
      </w:r>
      <w:r>
        <w:rPr>
          <w:rFonts w:ascii="Arial" w:eastAsiaTheme="minorEastAsia" w:hAnsi="Arial" w:cs="Arial" w:hint="eastAsia"/>
          <w:lang w:val="en-US" w:eastAsia="zh-CN"/>
        </w:rPr>
        <w:t xml:space="preserve"> was </w:t>
      </w:r>
      <w:r>
        <w:rPr>
          <w:rFonts w:ascii="Arial" w:eastAsiaTheme="minorEastAsia" w:hAnsi="Arial" w:cs="Arial"/>
          <w:lang w:val="en-US" w:eastAsia="zh-CN"/>
        </w:rPr>
        <w:t>provided in</w:t>
      </w:r>
      <w:r>
        <w:rPr>
          <w:rFonts w:ascii="Arial" w:eastAsiaTheme="minorEastAsia" w:hAnsi="Arial" w:cs="Arial" w:hint="eastAsia"/>
          <w:lang w:val="en-US" w:eastAsia="zh-CN"/>
        </w:rPr>
        <w:t xml:space="preserve"> </w:t>
      </w:r>
      <w:r w:rsidR="005B103B" w:rsidRPr="005B103B">
        <w:rPr>
          <w:rFonts w:ascii="Arial" w:eastAsiaTheme="minorEastAsia" w:hAnsi="Arial" w:cs="Arial"/>
          <w:lang w:val="en-US" w:eastAsia="zh-CN"/>
        </w:rPr>
        <w:t>R4-2115801</w:t>
      </w:r>
      <w:r>
        <w:rPr>
          <w:rFonts w:ascii="Arial" w:eastAsiaTheme="minorEastAsia" w:hAnsi="Arial" w:cs="Arial" w:hint="eastAsia"/>
          <w:lang w:val="en-US" w:eastAsia="zh-CN"/>
        </w:rPr>
        <w:t>.</w:t>
      </w:r>
    </w:p>
    <w:p w14:paraId="4F290500" w14:textId="77777777" w:rsidR="00F54ACF" w:rsidRPr="003045A2" w:rsidRDefault="00F54ACF" w:rsidP="00F54ACF">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 xml:space="preserve">UE </w:t>
      </w:r>
      <w:r>
        <w:rPr>
          <w:rFonts w:ascii="Arial" w:eastAsiaTheme="minorEastAsia" w:hAnsi="Arial" w:cs="Arial" w:hint="eastAsia"/>
          <w:lang w:val="en-US" w:eastAsia="zh-CN"/>
        </w:rPr>
        <w:t>inter-cell IRC</w:t>
      </w:r>
      <w:r w:rsidRPr="003045A2">
        <w:rPr>
          <w:rFonts w:ascii="Arial" w:eastAsiaTheme="minorEastAsia" w:hAnsi="Arial" w:cs="Arial" w:hint="eastAsia"/>
          <w:lang w:val="en-US" w:eastAsia="zh-CN"/>
        </w:rPr>
        <w:t>:</w:t>
      </w:r>
    </w:p>
    <w:p w14:paraId="73B1A97D" w14:textId="0A7DF685" w:rsidR="00F54ACF" w:rsidRPr="00802DFF"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802DFF">
        <w:rPr>
          <w:rFonts w:ascii="Arial" w:eastAsiaTheme="minorEastAsia" w:hAnsi="Arial" w:cs="Arial" w:hint="eastAsia"/>
          <w:lang w:val="en-US" w:eastAsia="zh-CN"/>
        </w:rPr>
        <w:t xml:space="preserve">The </w:t>
      </w:r>
      <w:r w:rsidRPr="00802DFF">
        <w:rPr>
          <w:rFonts w:ascii="Arial" w:eastAsiaTheme="minorEastAsia" w:hAnsi="Arial" w:cs="Arial"/>
          <w:lang w:val="en-US" w:eastAsia="zh-CN"/>
        </w:rPr>
        <w:t>WF on general and PDSCH demodulation requirements for inter-cell interference MMSE-IRC</w:t>
      </w:r>
      <w:r>
        <w:rPr>
          <w:rFonts w:ascii="Arial" w:eastAsiaTheme="minorEastAsia" w:hAnsi="Arial" w:cs="Arial" w:hint="eastAsia"/>
          <w:lang w:val="en-US" w:eastAsia="zh-CN"/>
        </w:rPr>
        <w:t xml:space="preserve"> was approved in </w:t>
      </w:r>
      <w:r w:rsidR="005B103B" w:rsidRPr="005B103B">
        <w:rPr>
          <w:rFonts w:ascii="Arial" w:eastAsiaTheme="minorEastAsia" w:hAnsi="Arial" w:cs="Arial"/>
          <w:lang w:val="en-US" w:eastAsia="zh-CN"/>
        </w:rPr>
        <w:t>R4-2115730</w:t>
      </w:r>
      <w:r>
        <w:rPr>
          <w:rFonts w:ascii="Arial" w:eastAsiaTheme="minorEastAsia" w:hAnsi="Arial" w:cs="Arial" w:hint="eastAsia"/>
          <w:lang w:val="en-US" w:eastAsia="zh-CN"/>
        </w:rPr>
        <w:t>.</w:t>
      </w:r>
    </w:p>
    <w:p w14:paraId="01C00E1C" w14:textId="69F66FAF" w:rsidR="00F54ACF"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802DFF">
        <w:rPr>
          <w:rFonts w:ascii="Arial" w:eastAsiaTheme="minorEastAsia" w:hAnsi="Arial" w:cs="Arial" w:hint="eastAsia"/>
          <w:lang w:val="en-US" w:eastAsia="zh-CN"/>
        </w:rPr>
        <w:t xml:space="preserve">The </w:t>
      </w:r>
      <w:r w:rsidR="005B103B" w:rsidRPr="005B103B">
        <w:rPr>
          <w:rFonts w:ascii="Arial" w:eastAsiaTheme="minorEastAsia" w:hAnsi="Arial" w:cs="Arial"/>
          <w:lang w:val="en-US" w:eastAsia="zh-CN"/>
        </w:rPr>
        <w:t>WF on CSI requirements for inter-cell interference MMSE-IRC</w:t>
      </w:r>
      <w:r w:rsidRPr="00802DFF">
        <w:rPr>
          <w:rFonts w:ascii="Arial" w:eastAsiaTheme="minorEastAsia" w:hAnsi="Arial" w:cs="Arial" w:hint="eastAsia"/>
          <w:lang w:val="en-US" w:eastAsia="zh-CN"/>
        </w:rPr>
        <w:t xml:space="preserve"> was approved in</w:t>
      </w:r>
      <w:r w:rsidRPr="00802DFF">
        <w:rPr>
          <w:rFonts w:ascii="Arial" w:eastAsiaTheme="minorEastAsia" w:hAnsi="Arial" w:cs="Arial"/>
          <w:lang w:val="en-US" w:eastAsia="zh-CN"/>
        </w:rPr>
        <w:t xml:space="preserve"> </w:t>
      </w:r>
      <w:r w:rsidR="005B103B" w:rsidRPr="005B103B">
        <w:rPr>
          <w:rFonts w:ascii="Arial" w:eastAsiaTheme="minorEastAsia" w:hAnsi="Arial" w:cs="Arial"/>
          <w:lang w:val="en-US" w:eastAsia="zh-CN"/>
        </w:rPr>
        <w:t>R4-2115732</w:t>
      </w:r>
      <w:r w:rsidRPr="00802DFF">
        <w:rPr>
          <w:rFonts w:ascii="Arial" w:eastAsiaTheme="minorEastAsia" w:hAnsi="Arial" w:cs="Arial" w:hint="eastAsia"/>
          <w:lang w:val="en-US" w:eastAsia="zh-CN"/>
        </w:rPr>
        <w:t>.</w:t>
      </w:r>
    </w:p>
    <w:p w14:paraId="2E278968" w14:textId="36B54DAC" w:rsidR="00B068A5" w:rsidRDefault="00B068A5"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00AD60B7">
        <w:rPr>
          <w:rFonts w:ascii="Arial" w:eastAsiaTheme="minorEastAsia" w:hAnsi="Arial" w:cs="Arial" w:hint="eastAsia"/>
          <w:lang w:val="en-US" w:eastAsia="zh-CN"/>
        </w:rPr>
        <w:t>s</w:t>
      </w:r>
      <w:r w:rsidRPr="00B068A5">
        <w:rPr>
          <w:rFonts w:ascii="Arial" w:eastAsiaTheme="minorEastAsia" w:hAnsi="Arial" w:cs="Arial"/>
          <w:lang w:val="en-US" w:eastAsia="zh-CN"/>
        </w:rPr>
        <w:t>ummary of PDSCH simulation results for scenario with inter-cell interference</w:t>
      </w:r>
      <w:r>
        <w:rPr>
          <w:rFonts w:ascii="Arial" w:eastAsiaTheme="minorEastAsia" w:hAnsi="Arial" w:cs="Arial"/>
          <w:lang w:val="en-US" w:eastAsia="zh-CN"/>
        </w:rPr>
        <w:t xml:space="preserve"> was provided in </w:t>
      </w:r>
      <w:r w:rsidRPr="00B068A5">
        <w:rPr>
          <w:rFonts w:ascii="Arial" w:eastAsiaTheme="minorEastAsia" w:hAnsi="Arial" w:cs="Arial"/>
          <w:lang w:val="en-US" w:eastAsia="zh-CN"/>
        </w:rPr>
        <w:t>R4-2115731</w:t>
      </w:r>
      <w:r>
        <w:rPr>
          <w:rFonts w:ascii="Arial" w:eastAsiaTheme="minorEastAsia" w:hAnsi="Arial" w:cs="Arial"/>
          <w:lang w:val="en-US" w:eastAsia="zh-CN"/>
        </w:rPr>
        <w:t>.</w:t>
      </w:r>
    </w:p>
    <w:p w14:paraId="3FE9F8A7" w14:textId="1D4265D4" w:rsidR="00F54ACF" w:rsidRPr="003045A2" w:rsidRDefault="00F54ACF" w:rsidP="00F54ACF">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 xml:space="preserve">UE </w:t>
      </w:r>
      <w:r>
        <w:rPr>
          <w:rFonts w:ascii="Arial" w:eastAsiaTheme="minorEastAsia" w:hAnsi="Arial" w:cs="Arial" w:hint="eastAsia"/>
          <w:lang w:val="en-US" w:eastAsia="zh-CN"/>
        </w:rPr>
        <w:t xml:space="preserve">intra-cell </w:t>
      </w:r>
      <w:r w:rsidR="00B068A5">
        <w:rPr>
          <w:rFonts w:ascii="Arial" w:eastAsiaTheme="minorEastAsia" w:hAnsi="Arial" w:cs="Arial"/>
          <w:lang w:val="en-US" w:eastAsia="zh-CN"/>
        </w:rPr>
        <w:t xml:space="preserve">inter-user </w:t>
      </w:r>
      <w:r>
        <w:rPr>
          <w:rFonts w:ascii="Arial" w:eastAsiaTheme="minorEastAsia" w:hAnsi="Arial" w:cs="Arial" w:hint="eastAsia"/>
          <w:lang w:val="en-US" w:eastAsia="zh-CN"/>
        </w:rPr>
        <w:t>IRC</w:t>
      </w:r>
      <w:r w:rsidRPr="003045A2">
        <w:rPr>
          <w:rFonts w:ascii="Arial" w:eastAsiaTheme="minorEastAsia" w:hAnsi="Arial" w:cs="Arial" w:hint="eastAsia"/>
          <w:lang w:val="en-US" w:eastAsia="zh-CN"/>
        </w:rPr>
        <w:t>:</w:t>
      </w:r>
    </w:p>
    <w:p w14:paraId="0DF4E628" w14:textId="6B0B4955" w:rsidR="00F54ACF"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802DFF">
        <w:rPr>
          <w:rFonts w:ascii="Arial" w:eastAsiaTheme="minorEastAsia" w:hAnsi="Arial" w:cs="Arial" w:hint="eastAsia"/>
          <w:lang w:val="en-US" w:eastAsia="zh-CN"/>
        </w:rPr>
        <w:t xml:space="preserve">The </w:t>
      </w:r>
      <w:r w:rsidRPr="00802DFF">
        <w:rPr>
          <w:rFonts w:ascii="Arial" w:eastAsiaTheme="minorEastAsia" w:hAnsi="Arial" w:cs="Arial"/>
          <w:lang w:val="en-US" w:eastAsia="zh-CN"/>
        </w:rPr>
        <w:t>WF on</w:t>
      </w:r>
      <w:r>
        <w:rPr>
          <w:rFonts w:ascii="Arial" w:eastAsiaTheme="minorEastAsia" w:hAnsi="Arial" w:cs="Arial" w:hint="eastAsia"/>
          <w:lang w:val="en-US" w:eastAsia="zh-CN"/>
        </w:rPr>
        <w:t xml:space="preserve"> </w:t>
      </w:r>
      <w:r w:rsidRPr="00802DFF">
        <w:rPr>
          <w:rFonts w:ascii="Arial" w:eastAsiaTheme="minorEastAsia" w:hAnsi="Arial" w:cs="Arial"/>
          <w:lang w:val="en-US" w:eastAsia="zh-CN"/>
        </w:rPr>
        <w:t>MMSE-IRC receiver for intra-cell inter-user interference</w:t>
      </w:r>
      <w:r w:rsidRPr="00802DFF">
        <w:rPr>
          <w:rFonts w:ascii="Arial" w:eastAsiaTheme="minorEastAsia" w:hAnsi="Arial" w:cs="Arial" w:hint="eastAsia"/>
          <w:lang w:val="en-US" w:eastAsia="zh-CN"/>
        </w:rPr>
        <w:t xml:space="preserve"> was approved in</w:t>
      </w:r>
      <w:r w:rsidRPr="00802DFF">
        <w:rPr>
          <w:rFonts w:ascii="Arial" w:eastAsiaTheme="minorEastAsia" w:hAnsi="Arial" w:cs="Arial"/>
          <w:lang w:val="en-US" w:eastAsia="zh-CN"/>
        </w:rPr>
        <w:t xml:space="preserve"> </w:t>
      </w:r>
      <w:r w:rsidR="005B103B" w:rsidRPr="005B103B">
        <w:rPr>
          <w:rFonts w:ascii="Arial" w:eastAsiaTheme="minorEastAsia" w:hAnsi="Arial" w:cs="Arial"/>
          <w:lang w:val="en-US" w:eastAsia="zh-CN"/>
        </w:rPr>
        <w:t>R4-2115733</w:t>
      </w:r>
      <w:r>
        <w:rPr>
          <w:rFonts w:ascii="Arial" w:eastAsiaTheme="minorEastAsia" w:hAnsi="Arial" w:cs="Arial" w:hint="eastAsia"/>
          <w:lang w:val="en-US" w:eastAsia="zh-CN"/>
        </w:rPr>
        <w:t>.</w:t>
      </w:r>
    </w:p>
    <w:p w14:paraId="370042F8" w14:textId="77777777" w:rsidR="00AD60B7" w:rsidRDefault="00AD60B7" w:rsidP="00AD60B7">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5B103B">
        <w:rPr>
          <w:rFonts w:ascii="Arial" w:eastAsiaTheme="minorEastAsia" w:hAnsi="Arial" w:cs="Arial"/>
          <w:lang w:val="en-US" w:eastAsia="zh-CN"/>
        </w:rPr>
        <w:t>TP to TR 38.833: Scenario for inter-user interference suppression for MU-MIMO</w:t>
      </w:r>
      <w:r>
        <w:rPr>
          <w:rFonts w:ascii="Arial" w:eastAsiaTheme="minorEastAsia" w:hAnsi="Arial" w:cs="Arial"/>
          <w:lang w:val="en-US" w:eastAsia="zh-CN"/>
        </w:rPr>
        <w:t xml:space="preserve"> was endorsed in </w:t>
      </w:r>
      <w:r w:rsidRPr="005B103B">
        <w:rPr>
          <w:rFonts w:ascii="Arial" w:eastAsiaTheme="minorEastAsia" w:hAnsi="Arial" w:cs="Arial"/>
          <w:lang w:val="en-US" w:eastAsia="zh-CN"/>
        </w:rPr>
        <w:t>R4-2115729</w:t>
      </w:r>
      <w:r>
        <w:rPr>
          <w:rFonts w:ascii="Arial" w:eastAsiaTheme="minorEastAsia" w:hAnsi="Arial" w:cs="Arial"/>
          <w:lang w:val="en-US" w:eastAsia="zh-CN"/>
        </w:rPr>
        <w:t>.</w:t>
      </w:r>
    </w:p>
    <w:p w14:paraId="3AE4F1B6" w14:textId="77777777" w:rsidR="00AD60B7" w:rsidRDefault="00AD60B7" w:rsidP="00AD60B7">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5B103B">
        <w:rPr>
          <w:rFonts w:ascii="Arial" w:eastAsiaTheme="minorEastAsia" w:hAnsi="Arial" w:cs="Arial"/>
          <w:lang w:val="en-US" w:eastAsia="zh-CN"/>
        </w:rPr>
        <w:t>TP: Introduction of simulation assumptions for inter-cell inter-user MMSE-IRC receiver</w:t>
      </w:r>
      <w:r>
        <w:rPr>
          <w:rFonts w:ascii="Arial" w:eastAsiaTheme="minorEastAsia" w:hAnsi="Arial" w:cs="Arial"/>
          <w:lang w:val="en-US" w:eastAsia="zh-CN"/>
        </w:rPr>
        <w:t xml:space="preserve"> was endorsed in </w:t>
      </w:r>
      <w:r w:rsidRPr="005B103B">
        <w:rPr>
          <w:rFonts w:ascii="Arial" w:eastAsiaTheme="minorEastAsia" w:hAnsi="Arial" w:cs="Arial"/>
          <w:lang w:val="en-US" w:eastAsia="zh-CN"/>
        </w:rPr>
        <w:t>R4-2115819</w:t>
      </w:r>
      <w:r>
        <w:rPr>
          <w:rFonts w:ascii="Arial" w:eastAsiaTheme="minorEastAsia" w:hAnsi="Arial" w:cs="Arial"/>
          <w:lang w:val="en-US" w:eastAsia="zh-CN"/>
        </w:rPr>
        <w:t>.</w:t>
      </w:r>
    </w:p>
    <w:p w14:paraId="2B094275" w14:textId="534CA8BC" w:rsidR="005B103B" w:rsidRDefault="005B103B"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5B103B">
        <w:rPr>
          <w:rFonts w:ascii="Arial" w:eastAsiaTheme="minorEastAsia" w:hAnsi="Arial" w:cs="Arial"/>
          <w:lang w:val="en-US" w:eastAsia="zh-CN"/>
        </w:rPr>
        <w:t>TP to TR 38.833: Link level simulation results for Inter-user interference suppression for MU-MIMO</w:t>
      </w:r>
      <w:r>
        <w:rPr>
          <w:rFonts w:ascii="Arial" w:eastAsiaTheme="minorEastAsia" w:hAnsi="Arial" w:cs="Arial"/>
          <w:lang w:val="en-US" w:eastAsia="zh-CN"/>
        </w:rPr>
        <w:t xml:space="preserve"> was endorsed in </w:t>
      </w:r>
      <w:r w:rsidRPr="005B103B">
        <w:rPr>
          <w:rFonts w:ascii="Arial" w:eastAsiaTheme="minorEastAsia" w:hAnsi="Arial" w:cs="Arial"/>
          <w:lang w:val="en-US" w:eastAsia="zh-CN"/>
        </w:rPr>
        <w:t>R4-2115727</w:t>
      </w:r>
      <w:r>
        <w:rPr>
          <w:rFonts w:ascii="Arial" w:eastAsiaTheme="minorEastAsia" w:hAnsi="Arial" w:cs="Arial"/>
          <w:lang w:val="en-US" w:eastAsia="zh-CN"/>
        </w:rPr>
        <w:t>.</w:t>
      </w:r>
    </w:p>
    <w:p w14:paraId="0F97AA12" w14:textId="7D8C0183" w:rsidR="00B71C54" w:rsidRDefault="00B71C54"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00AD60B7">
        <w:rPr>
          <w:rFonts w:ascii="Arial" w:eastAsiaTheme="minorEastAsia" w:hAnsi="Arial" w:cs="Arial" w:hint="eastAsia"/>
          <w:lang w:val="en-US" w:eastAsia="zh-CN"/>
        </w:rPr>
        <w:t>s</w:t>
      </w:r>
      <w:r w:rsidRPr="00B71C54">
        <w:rPr>
          <w:rFonts w:ascii="Arial" w:eastAsiaTheme="minorEastAsia" w:hAnsi="Arial" w:cs="Arial"/>
          <w:lang w:val="en-US" w:eastAsia="zh-CN"/>
        </w:rPr>
        <w:t>ummary of PDSCH simulation results for scenario with intra-cell inter-user interference</w:t>
      </w:r>
      <w:r>
        <w:rPr>
          <w:rFonts w:ascii="Arial" w:eastAsiaTheme="minorEastAsia" w:hAnsi="Arial" w:cs="Arial"/>
          <w:lang w:val="en-US" w:eastAsia="zh-CN"/>
        </w:rPr>
        <w:t xml:space="preserve"> was provided in </w:t>
      </w:r>
      <w:r w:rsidRPr="00B71C54">
        <w:rPr>
          <w:rFonts w:ascii="Arial" w:eastAsiaTheme="minorEastAsia" w:hAnsi="Arial" w:cs="Arial"/>
          <w:lang w:val="en-US" w:eastAsia="zh-CN"/>
        </w:rPr>
        <w:lastRenderedPageBreak/>
        <w:t>R4-2115734</w:t>
      </w:r>
      <w:r>
        <w:rPr>
          <w:rFonts w:ascii="Arial" w:eastAsiaTheme="minorEastAsia" w:hAnsi="Arial" w:cs="Arial"/>
          <w:lang w:val="en-US" w:eastAsia="zh-CN"/>
        </w:rPr>
        <w:t>.</w:t>
      </w:r>
    </w:p>
    <w:p w14:paraId="072E3B97" w14:textId="77777777" w:rsidR="00F54ACF" w:rsidRDefault="00F54ACF" w:rsidP="00F54ACF">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UE CRS-IM:</w:t>
      </w:r>
    </w:p>
    <w:p w14:paraId="13B0C608" w14:textId="50FD2128" w:rsidR="00F54ACF"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Pr="00627EB9">
        <w:rPr>
          <w:rFonts w:ascii="Arial" w:eastAsiaTheme="minorEastAsia" w:hAnsi="Arial" w:cs="Arial"/>
          <w:lang w:val="en-US" w:eastAsia="zh-CN"/>
        </w:rPr>
        <w:t>WF on CRS interference handling in scenarios with overlapping spectrum for LTE and NR</w:t>
      </w:r>
      <w:r>
        <w:rPr>
          <w:rFonts w:ascii="Arial" w:eastAsiaTheme="minorEastAsia" w:hAnsi="Arial" w:cs="Arial" w:hint="eastAsia"/>
          <w:lang w:val="en-US" w:eastAsia="zh-CN"/>
        </w:rPr>
        <w:t xml:space="preserve"> was approved in </w:t>
      </w:r>
      <w:r w:rsidR="005B103B" w:rsidRPr="005B103B">
        <w:rPr>
          <w:rFonts w:ascii="Arial" w:eastAsiaTheme="minorEastAsia" w:hAnsi="Arial" w:cs="Arial"/>
          <w:lang w:val="en-US" w:eastAsia="zh-CN"/>
        </w:rPr>
        <w:t>R4-2115740</w:t>
      </w:r>
      <w:r>
        <w:rPr>
          <w:rFonts w:ascii="Arial" w:eastAsiaTheme="minorEastAsia" w:hAnsi="Arial" w:cs="Arial" w:hint="eastAsia"/>
          <w:lang w:val="en-US" w:eastAsia="zh-CN"/>
        </w:rPr>
        <w:t>.</w:t>
      </w:r>
    </w:p>
    <w:p w14:paraId="19EDE170" w14:textId="30751CA6" w:rsidR="00B068A5" w:rsidRDefault="00B068A5"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Pr="00B068A5">
        <w:rPr>
          <w:rFonts w:ascii="Arial" w:eastAsiaTheme="minorEastAsia" w:hAnsi="Arial" w:cs="Arial"/>
          <w:lang w:val="en-US" w:eastAsia="zh-CN"/>
        </w:rPr>
        <w:t>LS on RAN4 evaluation for LTE CRS interference handling for NR UE</w:t>
      </w:r>
      <w:r>
        <w:rPr>
          <w:rFonts w:ascii="Arial" w:eastAsiaTheme="minorEastAsia" w:hAnsi="Arial" w:cs="Arial"/>
          <w:lang w:val="en-US" w:eastAsia="zh-CN"/>
        </w:rPr>
        <w:t xml:space="preserve"> was approved in </w:t>
      </w:r>
      <w:r w:rsidRPr="00B068A5">
        <w:rPr>
          <w:rFonts w:ascii="Arial" w:eastAsiaTheme="minorEastAsia" w:hAnsi="Arial" w:cs="Arial"/>
          <w:lang w:val="en-US" w:eastAsia="zh-CN"/>
        </w:rPr>
        <w:t>R4-2115741</w:t>
      </w:r>
      <w:r>
        <w:rPr>
          <w:rFonts w:ascii="Arial" w:eastAsiaTheme="minorEastAsia" w:hAnsi="Arial" w:cs="Arial"/>
          <w:lang w:val="en-US" w:eastAsia="zh-CN"/>
        </w:rPr>
        <w:t>.</w:t>
      </w:r>
    </w:p>
    <w:p w14:paraId="581FE047" w14:textId="77777777" w:rsidR="00AD60B7" w:rsidRPr="00627EB9" w:rsidRDefault="00AD60B7" w:rsidP="00AD60B7">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B068A5">
        <w:rPr>
          <w:rFonts w:ascii="Arial" w:eastAsiaTheme="minorEastAsia" w:hAnsi="Arial" w:cs="Arial"/>
          <w:lang w:val="en-US" w:eastAsia="zh-CN"/>
        </w:rPr>
        <w:t>TP to TR 38.833 Scenario for LTE CRS interference handling for NR UE</w:t>
      </w:r>
      <w:r>
        <w:rPr>
          <w:rFonts w:ascii="Arial" w:eastAsiaTheme="minorEastAsia" w:hAnsi="Arial" w:cs="Arial"/>
          <w:lang w:val="en-US" w:eastAsia="zh-CN"/>
        </w:rPr>
        <w:t xml:space="preserve"> was approved in </w:t>
      </w:r>
      <w:r w:rsidRPr="00B068A5">
        <w:rPr>
          <w:rFonts w:ascii="Arial" w:eastAsiaTheme="minorEastAsia" w:hAnsi="Arial" w:cs="Arial"/>
          <w:lang w:val="en-US" w:eastAsia="zh-CN"/>
        </w:rPr>
        <w:t>R4-2115739</w:t>
      </w:r>
      <w:r>
        <w:rPr>
          <w:rFonts w:ascii="Arial" w:eastAsiaTheme="minorEastAsia" w:hAnsi="Arial" w:cs="Arial"/>
          <w:lang w:val="en-US" w:eastAsia="zh-CN"/>
        </w:rPr>
        <w:t>.</w:t>
      </w:r>
    </w:p>
    <w:p w14:paraId="17D8D8A9" w14:textId="6FF7FB04" w:rsidR="00B068A5" w:rsidRDefault="00B068A5"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B068A5">
        <w:rPr>
          <w:rFonts w:ascii="Arial" w:eastAsiaTheme="minorEastAsia" w:hAnsi="Arial" w:cs="Arial"/>
          <w:lang w:val="en-US" w:eastAsia="zh-CN"/>
        </w:rPr>
        <w:t>TP to TR 38.833: Interference Modeling for LTE CRS-IM</w:t>
      </w:r>
      <w:r>
        <w:rPr>
          <w:rFonts w:ascii="Arial" w:eastAsiaTheme="minorEastAsia" w:hAnsi="Arial" w:cs="Arial"/>
          <w:lang w:val="en-US" w:eastAsia="zh-CN"/>
        </w:rPr>
        <w:t xml:space="preserve"> was approved in </w:t>
      </w:r>
      <w:r w:rsidRPr="00B068A5">
        <w:rPr>
          <w:rFonts w:ascii="Arial" w:eastAsiaTheme="minorEastAsia" w:hAnsi="Arial" w:cs="Arial"/>
          <w:lang w:val="en-US" w:eastAsia="zh-CN"/>
        </w:rPr>
        <w:t>R4-2115742</w:t>
      </w:r>
      <w:r>
        <w:rPr>
          <w:rFonts w:ascii="Arial" w:eastAsiaTheme="minorEastAsia" w:hAnsi="Arial" w:cs="Arial"/>
          <w:lang w:val="en-US" w:eastAsia="zh-CN"/>
        </w:rPr>
        <w:t>.</w:t>
      </w:r>
    </w:p>
    <w:p w14:paraId="74E945EC" w14:textId="77777777" w:rsidR="00AD60B7" w:rsidRDefault="00AD60B7" w:rsidP="00AD60B7">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B068A5">
        <w:rPr>
          <w:rFonts w:ascii="Arial" w:eastAsiaTheme="minorEastAsia" w:hAnsi="Arial" w:cs="Arial"/>
          <w:lang w:val="en-US" w:eastAsia="zh-CN"/>
        </w:rPr>
        <w:t>TP to TR 38.833: Receiver structure for CRS-IM performance</w:t>
      </w:r>
      <w:r>
        <w:rPr>
          <w:rFonts w:ascii="Arial" w:eastAsiaTheme="minorEastAsia" w:hAnsi="Arial" w:cs="Arial"/>
          <w:lang w:val="en-US" w:eastAsia="zh-CN"/>
        </w:rPr>
        <w:t xml:space="preserve"> was approved in </w:t>
      </w:r>
      <w:r w:rsidRPr="00B068A5">
        <w:rPr>
          <w:rFonts w:ascii="Arial" w:eastAsiaTheme="minorEastAsia" w:hAnsi="Arial" w:cs="Arial"/>
          <w:lang w:val="en-US" w:eastAsia="zh-CN"/>
        </w:rPr>
        <w:t>R4-2115737</w:t>
      </w:r>
      <w:r>
        <w:rPr>
          <w:rFonts w:ascii="Arial" w:eastAsiaTheme="minorEastAsia" w:hAnsi="Arial" w:cs="Arial"/>
          <w:lang w:val="en-US" w:eastAsia="zh-CN"/>
        </w:rPr>
        <w:t>.</w:t>
      </w:r>
    </w:p>
    <w:p w14:paraId="6A6A5895" w14:textId="77777777" w:rsidR="00AD60B7" w:rsidRDefault="00AD60B7" w:rsidP="00AD60B7">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B068A5">
        <w:rPr>
          <w:rFonts w:ascii="Arial" w:eastAsiaTheme="minorEastAsia" w:hAnsi="Arial" w:cs="Arial"/>
          <w:lang w:val="en-US" w:eastAsia="zh-CN"/>
        </w:rPr>
        <w:t>TP: Introduction of simulation assumptions for CRS-IM receiver</w:t>
      </w:r>
      <w:r>
        <w:rPr>
          <w:rFonts w:ascii="Arial" w:eastAsiaTheme="minorEastAsia" w:hAnsi="Arial" w:cs="Arial"/>
          <w:lang w:val="en-US" w:eastAsia="zh-CN"/>
        </w:rPr>
        <w:t xml:space="preserve"> was approved in </w:t>
      </w:r>
      <w:r w:rsidRPr="00B068A5">
        <w:rPr>
          <w:rFonts w:ascii="Arial" w:eastAsiaTheme="minorEastAsia" w:hAnsi="Arial" w:cs="Arial"/>
          <w:lang w:val="en-US" w:eastAsia="zh-CN"/>
        </w:rPr>
        <w:t>R4-2115738</w:t>
      </w:r>
      <w:r>
        <w:rPr>
          <w:rFonts w:ascii="Arial" w:eastAsiaTheme="minorEastAsia" w:hAnsi="Arial" w:cs="Arial"/>
          <w:lang w:val="en-US" w:eastAsia="zh-CN"/>
        </w:rPr>
        <w:t>.</w:t>
      </w:r>
    </w:p>
    <w:p w14:paraId="133085F4" w14:textId="77777777" w:rsidR="00AD60B7" w:rsidRDefault="00AD60B7" w:rsidP="00AD60B7">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B068A5">
        <w:rPr>
          <w:rFonts w:ascii="Arial" w:eastAsiaTheme="minorEastAsia" w:hAnsi="Arial" w:cs="Arial"/>
          <w:lang w:val="en-US" w:eastAsia="zh-CN"/>
        </w:rPr>
        <w:t>TP to TR 38.833: Link level simulation results for LTE CRS interference handling for NR UE</w:t>
      </w:r>
      <w:r>
        <w:rPr>
          <w:rFonts w:ascii="Arial" w:eastAsiaTheme="minorEastAsia" w:hAnsi="Arial" w:cs="Arial"/>
          <w:lang w:val="en-US" w:eastAsia="zh-CN"/>
        </w:rPr>
        <w:t xml:space="preserve"> was approved in </w:t>
      </w:r>
      <w:r w:rsidRPr="00B068A5">
        <w:rPr>
          <w:rFonts w:ascii="Arial" w:eastAsiaTheme="minorEastAsia" w:hAnsi="Arial" w:cs="Arial"/>
          <w:lang w:val="en-US" w:eastAsia="zh-CN"/>
        </w:rPr>
        <w:t>R4-2115736</w:t>
      </w:r>
      <w:r>
        <w:rPr>
          <w:rFonts w:ascii="Arial" w:eastAsiaTheme="minorEastAsia" w:hAnsi="Arial" w:cs="Arial"/>
          <w:lang w:val="en-US" w:eastAsia="zh-CN"/>
        </w:rPr>
        <w:t>.</w:t>
      </w:r>
    </w:p>
    <w:p w14:paraId="1765B002" w14:textId="54683600" w:rsidR="00B068A5" w:rsidRDefault="00B068A5"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Pr="00B068A5">
        <w:rPr>
          <w:rFonts w:ascii="Arial" w:eastAsiaTheme="minorEastAsia" w:hAnsi="Arial" w:cs="Arial"/>
          <w:lang w:val="en-US" w:eastAsia="zh-CN"/>
        </w:rPr>
        <w:t>TP to TR 38.833: Summary of link level evaluation and conclusion for CRS-IM</w:t>
      </w:r>
      <w:r>
        <w:rPr>
          <w:rFonts w:ascii="Arial" w:eastAsiaTheme="minorEastAsia" w:hAnsi="Arial" w:cs="Arial"/>
          <w:lang w:val="en-US" w:eastAsia="zh-CN"/>
        </w:rPr>
        <w:t xml:space="preserve"> was approved in </w:t>
      </w:r>
      <w:r w:rsidRPr="00B068A5">
        <w:rPr>
          <w:rFonts w:ascii="Arial" w:eastAsiaTheme="minorEastAsia" w:hAnsi="Arial" w:cs="Arial"/>
          <w:lang w:val="en-US" w:eastAsia="zh-CN"/>
        </w:rPr>
        <w:t>R4-2115735</w:t>
      </w:r>
      <w:r w:rsidR="00AD60B7">
        <w:rPr>
          <w:rFonts w:ascii="Arial" w:eastAsiaTheme="minorEastAsia" w:hAnsi="Arial" w:cs="Arial" w:hint="eastAsia"/>
          <w:lang w:val="en-US" w:eastAsia="zh-CN"/>
        </w:rPr>
        <w:t>.</w:t>
      </w:r>
    </w:p>
    <w:p w14:paraId="29547F7C" w14:textId="5A0B5EC1" w:rsidR="00B068A5" w:rsidRPr="00627EB9" w:rsidRDefault="00B068A5"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 xml:space="preserve">he </w:t>
      </w:r>
      <w:r w:rsidR="00AD60B7">
        <w:rPr>
          <w:rFonts w:ascii="Arial" w:eastAsiaTheme="minorEastAsia" w:hAnsi="Arial" w:cs="Arial" w:hint="eastAsia"/>
          <w:lang w:val="en-US" w:eastAsia="zh-CN"/>
        </w:rPr>
        <w:t>s</w:t>
      </w:r>
      <w:r w:rsidRPr="00B068A5">
        <w:rPr>
          <w:rFonts w:ascii="Arial" w:eastAsiaTheme="minorEastAsia" w:hAnsi="Arial" w:cs="Arial"/>
          <w:lang w:val="en-US" w:eastAsia="zh-CN"/>
        </w:rPr>
        <w:t>imulation result collection for CRS interference handling</w:t>
      </w:r>
      <w:r>
        <w:rPr>
          <w:rFonts w:ascii="Arial" w:eastAsiaTheme="minorEastAsia" w:hAnsi="Arial" w:cs="Arial"/>
          <w:lang w:val="en-US" w:eastAsia="zh-CN"/>
        </w:rPr>
        <w:t xml:space="preserve"> was provided in </w:t>
      </w:r>
      <w:r w:rsidRPr="00B068A5">
        <w:rPr>
          <w:rFonts w:ascii="Arial" w:eastAsiaTheme="minorEastAsia" w:hAnsi="Arial" w:cs="Arial"/>
          <w:lang w:val="en-US" w:eastAsia="zh-CN"/>
        </w:rPr>
        <w:t>R4-2112151</w:t>
      </w:r>
      <w:r>
        <w:rPr>
          <w:rFonts w:ascii="Arial" w:eastAsiaTheme="minorEastAsia" w:hAnsi="Arial" w:cs="Arial"/>
          <w:lang w:val="en-US" w:eastAsia="zh-CN"/>
        </w:rPr>
        <w:t>.</w:t>
      </w:r>
    </w:p>
    <w:p w14:paraId="33258FAD" w14:textId="77777777" w:rsidR="00F54ACF" w:rsidRPr="003045A2" w:rsidRDefault="00F54ACF" w:rsidP="00F54ACF">
      <w:pPr>
        <w:widowControl w:val="0"/>
        <w:overflowPunct/>
        <w:autoSpaceDE/>
        <w:autoSpaceDN/>
        <w:snapToGrid w:val="0"/>
        <w:spacing w:before="60" w:after="60"/>
        <w:textAlignment w:val="auto"/>
        <w:rPr>
          <w:rFonts w:ascii="Arial" w:hAnsi="Arial" w:cs="Arial"/>
          <w:lang w:val="en-US" w:eastAsia="zh-CN"/>
        </w:rPr>
      </w:pPr>
      <w:r>
        <w:rPr>
          <w:rFonts w:ascii="Arial" w:eastAsiaTheme="minorEastAsia" w:hAnsi="Arial" w:cs="Arial" w:hint="eastAsia"/>
          <w:lang w:val="en-US" w:eastAsia="zh-CN"/>
        </w:rPr>
        <w:t>BS</w:t>
      </w:r>
      <w:r w:rsidRPr="003045A2">
        <w:rPr>
          <w:rFonts w:ascii="Arial" w:eastAsiaTheme="minorEastAsia" w:hAnsi="Arial" w:cs="Arial" w:hint="eastAsia"/>
          <w:lang w:val="en-US" w:eastAsia="zh-CN"/>
        </w:rPr>
        <w:t xml:space="preserve"> </w:t>
      </w:r>
      <w:r w:rsidRPr="00802DFF">
        <w:rPr>
          <w:rFonts w:ascii="Arial" w:eastAsiaTheme="minorEastAsia" w:hAnsi="Arial" w:cs="Arial"/>
          <w:lang w:eastAsia="zh-CN"/>
        </w:rPr>
        <w:t>FR1 PUSCH 256QAM</w:t>
      </w:r>
      <w:r w:rsidRPr="003045A2">
        <w:rPr>
          <w:rFonts w:ascii="Arial" w:eastAsiaTheme="minorEastAsia" w:hAnsi="Arial" w:cs="Arial" w:hint="eastAsia"/>
          <w:lang w:val="en-US" w:eastAsia="zh-CN"/>
        </w:rPr>
        <w:t>:</w:t>
      </w:r>
    </w:p>
    <w:p w14:paraId="4305BBA3" w14:textId="48E73BB5" w:rsidR="00F54ACF" w:rsidRDefault="00F54ACF"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The </w:t>
      </w:r>
      <w:r w:rsidR="00AD60B7">
        <w:rPr>
          <w:rFonts w:ascii="Arial" w:eastAsiaTheme="minorEastAsia" w:hAnsi="Arial" w:cs="Arial" w:hint="eastAsia"/>
          <w:lang w:val="en-US" w:eastAsia="zh-CN"/>
        </w:rPr>
        <w:t>w</w:t>
      </w:r>
      <w:r w:rsidRPr="00802DFF">
        <w:rPr>
          <w:rFonts w:ascii="Arial" w:eastAsiaTheme="minorEastAsia" w:hAnsi="Arial" w:cs="Arial"/>
          <w:lang w:val="en-US" w:eastAsia="zh-CN"/>
        </w:rPr>
        <w:t>ay forward for FR1 PUSCH 256QAM performance requirements</w:t>
      </w:r>
      <w:r>
        <w:rPr>
          <w:rFonts w:ascii="Arial" w:eastAsiaTheme="minorEastAsia" w:hAnsi="Arial" w:cs="Arial" w:hint="eastAsia"/>
          <w:lang w:val="en-US" w:eastAsia="zh-CN"/>
        </w:rPr>
        <w:t xml:space="preserve"> was approved in </w:t>
      </w:r>
      <w:r w:rsidR="00B068A5" w:rsidRPr="00B068A5">
        <w:rPr>
          <w:rFonts w:ascii="Arial" w:eastAsiaTheme="minorEastAsia" w:hAnsi="Arial" w:cs="Arial"/>
          <w:lang w:val="en-US" w:eastAsia="zh-CN"/>
        </w:rPr>
        <w:t>R4-2115748</w:t>
      </w:r>
      <w:r>
        <w:rPr>
          <w:rFonts w:ascii="Arial" w:eastAsiaTheme="minorEastAsia" w:hAnsi="Arial" w:cs="Arial"/>
          <w:lang w:val="en-US" w:eastAsia="zh-CN"/>
        </w:rPr>
        <w:t>.</w:t>
      </w:r>
    </w:p>
    <w:p w14:paraId="0008E59E" w14:textId="5FC70BE2" w:rsidR="00B068A5" w:rsidRPr="00802DFF" w:rsidRDefault="00B068A5" w:rsidP="00F54ACF">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 xml:space="preserve">The </w:t>
      </w:r>
      <w:r w:rsidR="00AD60B7">
        <w:rPr>
          <w:rFonts w:ascii="Arial" w:eastAsiaTheme="minorEastAsia" w:hAnsi="Arial" w:cs="Arial" w:hint="eastAsia"/>
          <w:lang w:val="en-US" w:eastAsia="zh-CN"/>
        </w:rPr>
        <w:t>s</w:t>
      </w:r>
      <w:r w:rsidRPr="00B068A5">
        <w:rPr>
          <w:rFonts w:ascii="Arial" w:eastAsiaTheme="minorEastAsia" w:hAnsi="Arial" w:cs="Arial"/>
          <w:lang w:val="en-US" w:eastAsia="zh-CN"/>
        </w:rPr>
        <w:t>ummary of simulation results for PUSCH requirements for FR1 256QAM</w:t>
      </w:r>
      <w:r>
        <w:rPr>
          <w:rFonts w:ascii="Arial" w:eastAsiaTheme="minorEastAsia" w:hAnsi="Arial" w:cs="Arial"/>
          <w:lang w:val="en-US" w:eastAsia="zh-CN"/>
        </w:rPr>
        <w:t xml:space="preserve"> was provided in </w:t>
      </w:r>
      <w:r w:rsidRPr="00B068A5">
        <w:rPr>
          <w:rFonts w:ascii="Arial" w:eastAsiaTheme="minorEastAsia" w:hAnsi="Arial" w:cs="Arial"/>
          <w:lang w:val="en-US" w:eastAsia="zh-CN"/>
        </w:rPr>
        <w:t>R4-2113786</w:t>
      </w:r>
      <w:r>
        <w:rPr>
          <w:rFonts w:ascii="Arial" w:eastAsiaTheme="minorEastAsia" w:hAnsi="Arial" w:cs="Arial"/>
          <w:lang w:val="en-US" w:eastAsia="zh-CN"/>
        </w:rPr>
        <w:t>.</w:t>
      </w:r>
    </w:p>
    <w:p w14:paraId="53826DC2" w14:textId="77777777" w:rsidR="00F54ACF" w:rsidRPr="00F54ACF" w:rsidRDefault="00F54ACF" w:rsidP="00802DFF">
      <w:pPr>
        <w:widowControl w:val="0"/>
        <w:overflowPunct/>
        <w:autoSpaceDE/>
        <w:autoSpaceDN/>
        <w:snapToGrid w:val="0"/>
        <w:spacing w:before="60" w:after="60"/>
        <w:textAlignment w:val="auto"/>
        <w:rPr>
          <w:rFonts w:ascii="Arial" w:eastAsiaTheme="minorEastAsia" w:hAnsi="Arial" w:cs="Arial"/>
          <w:lang w:val="en-US" w:eastAsia="zh-CN"/>
        </w:rPr>
      </w:pPr>
    </w:p>
    <w:p w14:paraId="031C60AD" w14:textId="77777777" w:rsidR="00701410" w:rsidRDefault="00701410" w:rsidP="00701410">
      <w:pPr>
        <w:pStyle w:val="4"/>
        <w:rPr>
          <w:rFonts w:eastAsiaTheme="minorEastAsia"/>
          <w:lang w:eastAsia="zh-CN"/>
        </w:rPr>
      </w:pPr>
      <w:r>
        <w:rPr>
          <w:lang w:eastAsia="ja-JP"/>
        </w:rPr>
        <w:t>2.4.2</w:t>
      </w:r>
      <w:r>
        <w:rPr>
          <w:lang w:eastAsia="ja-JP"/>
        </w:rPr>
        <w:tab/>
        <w:t>Remaining Open issues</w:t>
      </w:r>
    </w:p>
    <w:p w14:paraId="72B58A49" w14:textId="679DF3E6" w:rsidR="008F2B6A" w:rsidRPr="00AD60B7" w:rsidRDefault="00AD60B7" w:rsidP="00AD60B7">
      <w:pPr>
        <w:widowControl w:val="0"/>
        <w:overflowPunct/>
        <w:autoSpaceDE/>
        <w:autoSpaceDN/>
        <w:snapToGrid w:val="0"/>
        <w:spacing w:before="60" w:after="60"/>
        <w:textAlignment w:val="auto"/>
        <w:rPr>
          <w:rFonts w:ascii="Arial" w:eastAsiaTheme="minorEastAsia" w:hAnsi="Arial" w:cs="Arial"/>
          <w:lang w:val="en-US" w:eastAsia="zh-CN"/>
        </w:rPr>
      </w:pPr>
      <w:r>
        <w:rPr>
          <w:rFonts w:ascii="Arial" w:eastAsiaTheme="minorEastAsia" w:hAnsi="Arial" w:cs="Arial" w:hint="eastAsia"/>
          <w:lang w:val="en-US" w:eastAsia="zh-CN"/>
        </w:rPr>
        <w:t>Completion of the TR and introduction of the requirements as per the WI objectives</w:t>
      </w:r>
    </w:p>
    <w:p w14:paraId="398710A0"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0D95AF82" w14:textId="77777777" w:rsidR="00815869" w:rsidRDefault="00815869" w:rsidP="00815869">
      <w:pPr>
        <w:pStyle w:val="4"/>
        <w:rPr>
          <w:lang w:eastAsia="ja-JP"/>
        </w:rPr>
      </w:pPr>
      <w:r>
        <w:rPr>
          <w:lang w:eastAsia="ja-JP"/>
        </w:rPr>
        <w:t>2.5.1</w:t>
      </w:r>
      <w:r>
        <w:rPr>
          <w:lang w:eastAsia="ja-JP"/>
        </w:rPr>
        <w:tab/>
        <w:t>Agreements</w:t>
      </w:r>
    </w:p>
    <w:p w14:paraId="427AB87C" w14:textId="77777777" w:rsidR="00815869" w:rsidRDefault="00815869" w:rsidP="00815869">
      <w:pPr>
        <w:pStyle w:val="4"/>
        <w:rPr>
          <w:lang w:eastAsia="ja-JP"/>
        </w:rPr>
      </w:pPr>
      <w:r>
        <w:rPr>
          <w:lang w:eastAsia="ja-JP"/>
        </w:rPr>
        <w:t>2.5.2</w:t>
      </w:r>
      <w:r>
        <w:rPr>
          <w:lang w:eastAsia="ja-JP"/>
        </w:rPr>
        <w:tab/>
        <w:t>Remaining Open issues</w:t>
      </w:r>
    </w:p>
    <w:p w14:paraId="790457F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AFA6A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0B991B54" w14:textId="77777777" w:rsidR="00721CF6" w:rsidRDefault="00721CF6" w:rsidP="00721CF6">
      <w:pPr>
        <w:pStyle w:val="4"/>
        <w:rPr>
          <w:lang w:eastAsia="ja-JP"/>
        </w:rPr>
      </w:pPr>
      <w:r>
        <w:rPr>
          <w:lang w:eastAsia="ja-JP"/>
        </w:rPr>
        <w:t>2.6.1</w:t>
      </w:r>
      <w:r>
        <w:rPr>
          <w:lang w:eastAsia="ja-JP"/>
        </w:rPr>
        <w:tab/>
        <w:t>Agreements</w:t>
      </w:r>
    </w:p>
    <w:p w14:paraId="0BBA2402"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F0426EE" w14:textId="77777777" w:rsidR="00701410" w:rsidRPr="00701410" w:rsidRDefault="00701410" w:rsidP="00701410">
      <w:pPr>
        <w:pStyle w:val="2"/>
      </w:pPr>
      <w:r>
        <w:t>3.</w:t>
      </w:r>
      <w:r>
        <w:tab/>
        <w:t xml:space="preserve">Detailed progress in SA/CT WGs since last TSG meeting </w:t>
      </w:r>
      <w:r w:rsidRPr="005A6C96">
        <w:t>(for all involved WGs)</w:t>
      </w:r>
    </w:p>
    <w:p w14:paraId="5D56803B"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5A82365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06C934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05C0B66" w14:textId="77777777" w:rsidR="005A6C96" w:rsidRDefault="00815869" w:rsidP="005A6C96">
      <w:pPr>
        <w:pStyle w:val="2"/>
      </w:pPr>
      <w:r>
        <w:t>4</w:t>
      </w:r>
      <w:r w:rsidR="005A6C96">
        <w:t>.</w:t>
      </w:r>
      <w:r w:rsidR="005A6C96">
        <w:tab/>
        <w:t>References</w:t>
      </w:r>
      <w:bookmarkStart w:id="0" w:name="_GoBack"/>
      <w:bookmarkEnd w:id="0"/>
    </w:p>
    <w:p w14:paraId="26D6C063" w14:textId="11D5412C" w:rsidR="008153AF" w:rsidRDefault="008153AF" w:rsidP="008153AF">
      <w:pPr>
        <w:pStyle w:val="FP"/>
        <w:spacing w:before="60" w:after="60"/>
        <w:rPr>
          <w:rFonts w:ascii="Arial" w:eastAsiaTheme="minorEastAsia" w:hAnsi="Arial" w:cs="Arial"/>
          <w:bCs/>
          <w:lang w:eastAsia="zh-CN"/>
        </w:rPr>
      </w:pPr>
      <w:r>
        <w:rPr>
          <w:rFonts w:ascii="Arial" w:eastAsiaTheme="minorEastAsia" w:hAnsi="Arial" w:cs="Arial" w:hint="eastAsia"/>
          <w:bCs/>
          <w:lang w:eastAsia="zh-CN"/>
        </w:rPr>
        <w:t>RAN4 #</w:t>
      </w:r>
      <w:r>
        <w:rPr>
          <w:rFonts w:ascii="Arial" w:eastAsiaTheme="minorEastAsia" w:hAnsi="Arial" w:cs="Arial"/>
          <w:bCs/>
          <w:lang w:eastAsia="zh-CN"/>
        </w:rPr>
        <w:t>100e</w:t>
      </w:r>
      <w:r>
        <w:rPr>
          <w:rFonts w:ascii="Arial" w:eastAsiaTheme="minorEastAsia" w:hAnsi="Arial" w:cs="Arial" w:hint="eastAsia"/>
          <w:bCs/>
          <w:lang w:eastAsia="zh-CN"/>
        </w:rPr>
        <w:t>:</w:t>
      </w:r>
    </w:p>
    <w:p w14:paraId="53F2B168" w14:textId="413A102E" w:rsidR="008E618F" w:rsidRPr="008153AF" w:rsidRDefault="008153AF" w:rsidP="008153AF">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153AF">
        <w:rPr>
          <w:rFonts w:ascii="Arial" w:eastAsiaTheme="minorEastAsia" w:hAnsi="Arial" w:cs="Arial"/>
          <w:lang w:val="en-US" w:eastAsia="zh-CN"/>
        </w:rPr>
        <w:t>R4-2112223</w:t>
      </w:r>
      <w:r w:rsidRPr="008153AF">
        <w:rPr>
          <w:rFonts w:ascii="Arial" w:eastAsiaTheme="minorEastAsia" w:hAnsi="Arial" w:cs="Arial"/>
          <w:lang w:val="en-US" w:eastAsia="zh-CN"/>
        </w:rPr>
        <w:tab/>
        <w:t>Updated work plan for Further enhancement on NR demodulation performance WI China Telecom</w:t>
      </w:r>
    </w:p>
    <w:p w14:paraId="235CBE6F" w14:textId="7B2BA631" w:rsidR="008153AF" w:rsidRPr="008153AF" w:rsidRDefault="008153AF" w:rsidP="008153AF">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153AF">
        <w:rPr>
          <w:rFonts w:ascii="Arial" w:eastAsiaTheme="minorEastAsia" w:hAnsi="Arial" w:cs="Arial"/>
          <w:lang w:val="en-US" w:eastAsia="zh-CN"/>
        </w:rPr>
        <w:t>R4-2112224</w:t>
      </w:r>
      <w:r w:rsidRPr="008153AF">
        <w:rPr>
          <w:rFonts w:ascii="Arial" w:eastAsiaTheme="minorEastAsia" w:hAnsi="Arial" w:cs="Arial"/>
          <w:lang w:val="en-US" w:eastAsia="zh-CN"/>
        </w:rPr>
        <w:tab/>
        <w:t>Draft TR 38.833 v0.1.0: Further enhancement on NR demodulation performance China Telecom</w:t>
      </w:r>
    </w:p>
    <w:p w14:paraId="208CC29E" w14:textId="3BACF76F" w:rsidR="00892D90" w:rsidRPr="008153AF" w:rsidRDefault="008153AF" w:rsidP="008153AF">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8153AF">
        <w:rPr>
          <w:rFonts w:ascii="Arial" w:eastAsiaTheme="minorEastAsia" w:hAnsi="Arial" w:cs="Arial"/>
          <w:lang w:val="en-US" w:eastAsia="zh-CN"/>
        </w:rPr>
        <w:t>R4-2112225</w:t>
      </w:r>
      <w:r w:rsidRPr="008153AF">
        <w:rPr>
          <w:rFonts w:ascii="Arial" w:eastAsiaTheme="minorEastAsia" w:hAnsi="Arial" w:cs="Arial"/>
          <w:lang w:val="en-US" w:eastAsia="zh-CN"/>
        </w:rPr>
        <w:tab/>
        <w:t>TP to TR 38.833: Skeleton for the section on LTE CRS interference handling China Telecom</w:t>
      </w:r>
    </w:p>
    <w:p w14:paraId="759D4014" w14:textId="53FD1F93" w:rsidR="008153AF"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R4-2115799</w:t>
      </w:r>
      <w:r w:rsidRPr="00B71C54">
        <w:rPr>
          <w:rFonts w:ascii="Arial" w:eastAsiaTheme="minorEastAsia" w:hAnsi="Arial" w:cs="Arial"/>
          <w:lang w:val="en-US" w:eastAsia="zh-CN"/>
        </w:rPr>
        <w:tab/>
        <w:t>Email discussion summary for [100-e][328] NR_perf_enh2_Demod_Part2 Intel</w:t>
      </w:r>
    </w:p>
    <w:p w14:paraId="30B1357A" w14:textId="4441B49E"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R4-2115730</w:t>
      </w:r>
      <w:r w:rsidRPr="00B71C54">
        <w:rPr>
          <w:rFonts w:ascii="Arial" w:eastAsiaTheme="minorEastAsia" w:hAnsi="Arial" w:cs="Arial"/>
          <w:lang w:val="en-US" w:eastAsia="zh-CN"/>
        </w:rPr>
        <w:tab/>
        <w:t>WF on general and PDSCH demodulation requirements for inter-cell interference MMSE-IRC Intel</w:t>
      </w:r>
    </w:p>
    <w:p w14:paraId="27BAFCFF" w14:textId="05F71F6C"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R4-2115731</w:t>
      </w:r>
      <w:r w:rsidRPr="00B71C54">
        <w:rPr>
          <w:rFonts w:ascii="Arial" w:eastAsiaTheme="minorEastAsia" w:hAnsi="Arial" w:cs="Arial"/>
          <w:lang w:val="en-US" w:eastAsia="zh-CN"/>
        </w:rPr>
        <w:tab/>
        <w:t>Summary of PDSCH simulation results for scenario with inter-cell interference Intel</w:t>
      </w:r>
    </w:p>
    <w:p w14:paraId="747D1779" w14:textId="520CA068"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R4-2115732</w:t>
      </w:r>
      <w:r w:rsidRPr="00B71C54">
        <w:rPr>
          <w:rFonts w:ascii="Arial" w:eastAsiaTheme="minorEastAsia" w:hAnsi="Arial" w:cs="Arial"/>
          <w:lang w:val="en-US" w:eastAsia="zh-CN"/>
        </w:rPr>
        <w:tab/>
        <w:t>WF on CSI requirements for inter-cell interference MMSE-IRC Ericsson</w:t>
      </w:r>
    </w:p>
    <w:p w14:paraId="49729F81" w14:textId="380BE309"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R4-2115733</w:t>
      </w:r>
      <w:r w:rsidRPr="00B71C54">
        <w:rPr>
          <w:rFonts w:ascii="Arial" w:eastAsiaTheme="minorEastAsia" w:hAnsi="Arial" w:cs="Arial"/>
          <w:lang w:val="en-US" w:eastAsia="zh-CN"/>
        </w:rPr>
        <w:tab/>
        <w:t>WF on MMSE-IRC receiver for intra-cell inter-user interference Huawei</w:t>
      </w:r>
    </w:p>
    <w:p w14:paraId="3B11A22B" w14:textId="3B758E13"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R4-2115734</w:t>
      </w:r>
      <w:r w:rsidRPr="00B71C54">
        <w:rPr>
          <w:rFonts w:ascii="Arial" w:eastAsiaTheme="minorEastAsia" w:hAnsi="Arial" w:cs="Arial"/>
          <w:lang w:val="en-US" w:eastAsia="zh-CN"/>
        </w:rPr>
        <w:tab/>
        <w:t>Summary of PDSCH simulation results for scenario with intra-cell inter-user interference Huawei</w:t>
      </w:r>
    </w:p>
    <w:p w14:paraId="27D84093" w14:textId="001A9B78"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R4-2112104</w:t>
      </w:r>
      <w:r w:rsidRPr="00B71C54">
        <w:rPr>
          <w:rFonts w:ascii="Arial" w:eastAsiaTheme="minorEastAsia" w:hAnsi="Arial" w:cs="Arial"/>
          <w:lang w:val="en-US" w:eastAsia="zh-CN"/>
        </w:rPr>
        <w:tab/>
        <w:t xml:space="preserve">Discussion on PDSCH requirements in </w:t>
      </w:r>
      <w:proofErr w:type="spellStart"/>
      <w:r w:rsidRPr="00B71C54">
        <w:rPr>
          <w:rFonts w:ascii="Arial" w:eastAsiaTheme="minorEastAsia" w:hAnsi="Arial" w:cs="Arial"/>
          <w:lang w:val="en-US" w:eastAsia="zh-CN"/>
        </w:rPr>
        <w:t>intercell</w:t>
      </w:r>
      <w:proofErr w:type="spellEnd"/>
      <w:r w:rsidRPr="00B71C54">
        <w:rPr>
          <w:rFonts w:ascii="Arial" w:eastAsiaTheme="minorEastAsia" w:hAnsi="Arial" w:cs="Arial"/>
          <w:lang w:val="en-US" w:eastAsia="zh-CN"/>
        </w:rPr>
        <w:t xml:space="preserve"> interference scenarios Apple</w:t>
      </w:r>
    </w:p>
    <w:p w14:paraId="24622C66" w14:textId="780058BB"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R4-2112148</w:t>
      </w:r>
      <w:r w:rsidRPr="00B71C54">
        <w:rPr>
          <w:rFonts w:ascii="Arial" w:eastAsiaTheme="minorEastAsia" w:hAnsi="Arial" w:cs="Arial"/>
          <w:lang w:val="en-US" w:eastAsia="zh-CN"/>
        </w:rPr>
        <w:tab/>
        <w:t>On PDSCH requirements for UE MMSE-IRC receiver for inter-cell interference suppression China Telecom</w:t>
      </w:r>
    </w:p>
    <w:p w14:paraId="5265FF1C" w14:textId="68F0C051"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R4-2112207</w:t>
      </w:r>
      <w:r w:rsidRPr="00B71C54">
        <w:rPr>
          <w:rFonts w:ascii="Arial" w:eastAsiaTheme="minorEastAsia" w:hAnsi="Arial" w:cs="Arial"/>
          <w:lang w:val="en-US" w:eastAsia="zh-CN"/>
        </w:rPr>
        <w:tab/>
        <w:t>Discussion on R17 demodulation enhancement for inter-cell interference suppressing CMCC</w:t>
      </w:r>
    </w:p>
    <w:p w14:paraId="770ED83C" w14:textId="734A0760"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R4-2112208</w:t>
      </w:r>
      <w:r w:rsidRPr="00B71C54">
        <w:rPr>
          <w:rFonts w:ascii="Arial" w:eastAsiaTheme="minorEastAsia" w:hAnsi="Arial" w:cs="Arial"/>
          <w:lang w:val="en-US" w:eastAsia="zh-CN"/>
        </w:rPr>
        <w:tab/>
        <w:t>Simulation results for inter-cell interference suppressing CMCC</w:t>
      </w:r>
    </w:p>
    <w:p w14:paraId="7A09E3BC" w14:textId="1DAF536E"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R4-2112956</w:t>
      </w:r>
      <w:r w:rsidRPr="00B71C54">
        <w:rPr>
          <w:rFonts w:ascii="Arial" w:eastAsiaTheme="minorEastAsia" w:hAnsi="Arial" w:cs="Arial"/>
          <w:lang w:val="en-US" w:eastAsia="zh-CN"/>
        </w:rPr>
        <w:tab/>
        <w:t>Views on MMSE-IRC receiver for inter-cell interference test NTT DOCOMO</w:t>
      </w:r>
    </w:p>
    <w:p w14:paraId="6A206CFD" w14:textId="2673CFDC"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R4-2113118</w:t>
      </w:r>
      <w:r w:rsidRPr="00B71C54">
        <w:rPr>
          <w:rFonts w:ascii="Arial" w:eastAsiaTheme="minorEastAsia" w:hAnsi="Arial" w:cs="Arial"/>
          <w:lang w:val="en-US" w:eastAsia="zh-CN"/>
        </w:rPr>
        <w:tab/>
        <w:t>Discussion on PDSCH demodulation MMSE-IRC requirements for scenario with inter-cell interference Intel</w:t>
      </w:r>
    </w:p>
    <w:p w14:paraId="7857B497" w14:textId="240260E5"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R4-2113638</w:t>
      </w:r>
      <w:r w:rsidRPr="00B71C54">
        <w:rPr>
          <w:rFonts w:ascii="Arial" w:eastAsiaTheme="minorEastAsia" w:hAnsi="Arial" w:cs="Arial"/>
          <w:lang w:val="en-US" w:eastAsia="zh-CN"/>
        </w:rPr>
        <w:tab/>
        <w:t>Remaining issues on MMSE-IRC receiver for inter-cell interference Ericsson</w:t>
      </w:r>
    </w:p>
    <w:p w14:paraId="0A4C087D" w14:textId="38F428A9"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lastRenderedPageBreak/>
        <w:t>R4-2113640</w:t>
      </w:r>
      <w:r w:rsidRPr="00B71C54">
        <w:rPr>
          <w:rFonts w:ascii="Arial" w:eastAsiaTheme="minorEastAsia" w:hAnsi="Arial" w:cs="Arial"/>
          <w:lang w:val="en-US" w:eastAsia="zh-CN"/>
        </w:rPr>
        <w:tab/>
        <w:t>Simulation results on PDSCH performance for inter-cell interference Ericsson</w:t>
      </w:r>
    </w:p>
    <w:p w14:paraId="09C8B443" w14:textId="1071F56B"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R4-2113780</w:t>
      </w:r>
      <w:r w:rsidRPr="00B71C54">
        <w:rPr>
          <w:rFonts w:ascii="Arial" w:eastAsiaTheme="minorEastAsia" w:hAnsi="Arial" w:cs="Arial"/>
          <w:lang w:val="en-US" w:eastAsia="zh-CN"/>
        </w:rPr>
        <w:tab/>
        <w:t>Discussion on PDSCH requirements for inter-cell MMSE-IRC receiver Huawei</w:t>
      </w:r>
    </w:p>
    <w:p w14:paraId="74496C95" w14:textId="2CB200CA"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R4-2113781</w:t>
      </w:r>
      <w:r w:rsidRPr="00B71C54">
        <w:rPr>
          <w:rFonts w:ascii="Arial" w:eastAsiaTheme="minorEastAsia" w:hAnsi="Arial" w:cs="Arial"/>
          <w:lang w:val="en-US" w:eastAsia="zh-CN"/>
        </w:rPr>
        <w:tab/>
        <w:t>Simulation results for PDSCH requirements for inter-cell MMSE-IRC receiver Huawei</w:t>
      </w:r>
    </w:p>
    <w:p w14:paraId="43D510FC" w14:textId="746F9D6B" w:rsidR="00B71C54" w:rsidRP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R4-2114039</w:t>
      </w:r>
      <w:r w:rsidRPr="00B71C54">
        <w:rPr>
          <w:rFonts w:ascii="Arial" w:eastAsiaTheme="minorEastAsia" w:hAnsi="Arial" w:cs="Arial"/>
          <w:lang w:val="en-US" w:eastAsia="zh-CN"/>
        </w:rPr>
        <w:tab/>
        <w:t xml:space="preserve">Discussion on the MMSE-IRC receiver requirements for inter-cell inter-user interference </w:t>
      </w:r>
      <w:proofErr w:type="spellStart"/>
      <w:r w:rsidRPr="00B71C54">
        <w:rPr>
          <w:rFonts w:ascii="Arial" w:eastAsiaTheme="minorEastAsia" w:hAnsi="Arial" w:cs="Arial"/>
          <w:lang w:val="en-US" w:eastAsia="zh-CN"/>
        </w:rPr>
        <w:t>MediaTek</w:t>
      </w:r>
      <w:proofErr w:type="spellEnd"/>
    </w:p>
    <w:p w14:paraId="78F6FB38" w14:textId="0AE642A3" w:rsidR="00B71C54" w:rsidRDefault="00B71C54" w:rsidP="00B71C54">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71C54">
        <w:rPr>
          <w:rFonts w:ascii="Arial" w:eastAsiaTheme="minorEastAsia" w:hAnsi="Arial" w:cs="Arial"/>
          <w:lang w:val="en-US" w:eastAsia="zh-CN"/>
        </w:rPr>
        <w:t>R4-2114566</w:t>
      </w:r>
      <w:r w:rsidRPr="00B71C54">
        <w:rPr>
          <w:rFonts w:ascii="Arial" w:eastAsiaTheme="minorEastAsia" w:hAnsi="Arial" w:cs="Arial"/>
          <w:lang w:val="en-US" w:eastAsia="zh-CN"/>
        </w:rPr>
        <w:tab/>
        <w:t>Views on Inter-cell Interference PDSCH Tests Qualcomm</w:t>
      </w:r>
    </w:p>
    <w:p w14:paraId="3E9721BC" w14:textId="64AA9EA7"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R4-2112105</w:t>
      </w:r>
      <w:r w:rsidRPr="00BB23D1">
        <w:rPr>
          <w:rFonts w:ascii="Arial" w:eastAsiaTheme="minorEastAsia" w:hAnsi="Arial" w:cs="Arial"/>
          <w:lang w:val="en-US" w:eastAsia="zh-CN"/>
        </w:rPr>
        <w:tab/>
        <w:t xml:space="preserve">Discussion on CSI reporting requirements in </w:t>
      </w:r>
      <w:proofErr w:type="spellStart"/>
      <w:r w:rsidRPr="00BB23D1">
        <w:rPr>
          <w:rFonts w:ascii="Arial" w:eastAsiaTheme="minorEastAsia" w:hAnsi="Arial" w:cs="Arial"/>
          <w:lang w:val="en-US" w:eastAsia="zh-CN"/>
        </w:rPr>
        <w:t>intercell</w:t>
      </w:r>
      <w:proofErr w:type="spellEnd"/>
      <w:r w:rsidRPr="00BB23D1">
        <w:rPr>
          <w:rFonts w:ascii="Arial" w:eastAsiaTheme="minorEastAsia" w:hAnsi="Arial" w:cs="Arial"/>
          <w:lang w:val="en-US" w:eastAsia="zh-CN"/>
        </w:rPr>
        <w:t xml:space="preserve"> interference scenarios Apple</w:t>
      </w:r>
    </w:p>
    <w:p w14:paraId="00955B1E" w14:textId="7D4A5CEC"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R4-2112149</w:t>
      </w:r>
      <w:r w:rsidRPr="00BB23D1">
        <w:rPr>
          <w:rFonts w:ascii="Arial" w:eastAsiaTheme="minorEastAsia" w:hAnsi="Arial" w:cs="Arial"/>
          <w:lang w:val="en-US" w:eastAsia="zh-CN"/>
        </w:rPr>
        <w:tab/>
        <w:t>On CSI requirements for UE MMSE-IRC receiver for inter-cell interference suppression China Telecom</w:t>
      </w:r>
    </w:p>
    <w:p w14:paraId="28DBD4F4" w14:textId="12A02CA2"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R4-2112209</w:t>
      </w:r>
      <w:r w:rsidRPr="00BB23D1">
        <w:rPr>
          <w:rFonts w:ascii="Arial" w:eastAsiaTheme="minorEastAsia" w:hAnsi="Arial" w:cs="Arial"/>
          <w:lang w:val="en-US" w:eastAsia="zh-CN"/>
        </w:rPr>
        <w:tab/>
        <w:t>Discussion on CQI reporting related issues for inter-cell interference MMSE-IRC CMCC</w:t>
      </w:r>
    </w:p>
    <w:p w14:paraId="25DCF25C" w14:textId="3E547684"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R4-2113119</w:t>
      </w:r>
      <w:r w:rsidRPr="00BB23D1">
        <w:rPr>
          <w:rFonts w:ascii="Arial" w:eastAsiaTheme="minorEastAsia" w:hAnsi="Arial" w:cs="Arial"/>
          <w:lang w:val="en-US" w:eastAsia="zh-CN"/>
        </w:rPr>
        <w:tab/>
        <w:t>Discussion on CSI MMSE-IRC requirements for scenario with inter-cell interference Intel</w:t>
      </w:r>
    </w:p>
    <w:p w14:paraId="49538304" w14:textId="303D31B2"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R4-2113639</w:t>
      </w:r>
      <w:r w:rsidRPr="00BB23D1">
        <w:rPr>
          <w:rFonts w:ascii="Arial" w:eastAsiaTheme="minorEastAsia" w:hAnsi="Arial" w:cs="Arial"/>
          <w:lang w:val="en-US" w:eastAsia="zh-CN"/>
        </w:rPr>
        <w:tab/>
        <w:t>Remaining issues on CSI reporting requirements for inter-cell interference Ericsson</w:t>
      </w:r>
    </w:p>
    <w:p w14:paraId="36A84C3C" w14:textId="19B2EF62"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R4-2113783</w:t>
      </w:r>
      <w:r w:rsidRPr="00BB23D1">
        <w:rPr>
          <w:rFonts w:ascii="Arial" w:eastAsiaTheme="minorEastAsia" w:hAnsi="Arial" w:cs="Arial"/>
          <w:lang w:val="en-US" w:eastAsia="zh-CN"/>
        </w:rPr>
        <w:tab/>
        <w:t>Discussion on CQI tests for inter-cell MMSE-IRC receiver Huawei</w:t>
      </w:r>
    </w:p>
    <w:p w14:paraId="00965391" w14:textId="4BECDBAC"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R4-2112106</w:t>
      </w:r>
      <w:r w:rsidRPr="00BB23D1">
        <w:rPr>
          <w:rFonts w:ascii="Arial" w:eastAsiaTheme="minorEastAsia" w:hAnsi="Arial" w:cs="Arial"/>
          <w:lang w:val="en-US" w:eastAsia="zh-CN"/>
        </w:rPr>
        <w:tab/>
        <w:t>Discussion on PDSCH requirements in MU-MIMO scenarios Apple</w:t>
      </w:r>
    </w:p>
    <w:p w14:paraId="58B43145" w14:textId="384FA27F"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R4-2112150</w:t>
      </w:r>
      <w:r w:rsidRPr="00BB23D1">
        <w:rPr>
          <w:rFonts w:ascii="Arial" w:eastAsiaTheme="minorEastAsia" w:hAnsi="Arial" w:cs="Arial"/>
          <w:lang w:val="en-US" w:eastAsia="zh-CN"/>
        </w:rPr>
        <w:tab/>
        <w:t>Views on MMSE-IRC receiver for intra-cell inter-user interference China Telecom</w:t>
      </w:r>
    </w:p>
    <w:p w14:paraId="6219BC0D" w14:textId="5FB7A0BF"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R4-2112210</w:t>
      </w:r>
      <w:r w:rsidRPr="00BB23D1">
        <w:rPr>
          <w:rFonts w:ascii="Arial" w:eastAsiaTheme="minorEastAsia" w:hAnsi="Arial" w:cs="Arial"/>
          <w:lang w:val="en-US" w:eastAsia="zh-CN"/>
        </w:rPr>
        <w:tab/>
        <w:t>Discussion on R17 demodulation enhancement for intra-cell inter-user interference suppressing CMCC</w:t>
      </w:r>
    </w:p>
    <w:p w14:paraId="229EB015" w14:textId="44B4A825"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R4-2113120</w:t>
      </w:r>
      <w:r w:rsidRPr="00BB23D1">
        <w:rPr>
          <w:rFonts w:ascii="Arial" w:eastAsiaTheme="minorEastAsia" w:hAnsi="Arial" w:cs="Arial"/>
          <w:lang w:val="en-US" w:eastAsia="zh-CN"/>
        </w:rPr>
        <w:tab/>
        <w:t>Discussion on MMSE-IRC requirements for scenario with intra-cell inter-user interference Intel</w:t>
      </w:r>
    </w:p>
    <w:p w14:paraId="61A3791E" w14:textId="56493BA7"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R4-2115727</w:t>
      </w:r>
      <w:r w:rsidRPr="00BB23D1">
        <w:rPr>
          <w:rFonts w:ascii="Arial" w:eastAsiaTheme="minorEastAsia" w:hAnsi="Arial" w:cs="Arial"/>
          <w:lang w:val="en-US" w:eastAsia="zh-CN"/>
        </w:rPr>
        <w:tab/>
        <w:t>TP to TR 38.833: Link level simulation results for Inter-user interference suppression for MU-MIMO Intel</w:t>
      </w:r>
    </w:p>
    <w:p w14:paraId="130CA102" w14:textId="5D7F69DB"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R4-2113641</w:t>
      </w:r>
      <w:r w:rsidRPr="00BB23D1">
        <w:rPr>
          <w:rFonts w:ascii="Arial" w:eastAsiaTheme="minorEastAsia" w:hAnsi="Arial" w:cs="Arial"/>
          <w:lang w:val="en-US" w:eastAsia="zh-CN"/>
        </w:rPr>
        <w:tab/>
        <w:t>Remaining issues on MMSE-IRC receiver for intra-cell inter-user Ericsson</w:t>
      </w:r>
    </w:p>
    <w:p w14:paraId="7C0CCE85" w14:textId="59FD8410"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R4-2113778</w:t>
      </w:r>
      <w:r w:rsidRPr="00BB23D1">
        <w:rPr>
          <w:rFonts w:ascii="Arial" w:eastAsiaTheme="minorEastAsia" w:hAnsi="Arial" w:cs="Arial"/>
          <w:lang w:val="en-US" w:eastAsia="zh-CN"/>
        </w:rPr>
        <w:tab/>
        <w:t>Discussion on intra cell inter-user MMSE-IRC receiver Huawei</w:t>
      </w:r>
    </w:p>
    <w:p w14:paraId="6DC04ABA" w14:textId="67EAB9AE"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R4-2113779</w:t>
      </w:r>
      <w:r w:rsidRPr="00BB23D1">
        <w:rPr>
          <w:rFonts w:ascii="Arial" w:eastAsiaTheme="minorEastAsia" w:hAnsi="Arial" w:cs="Arial"/>
          <w:lang w:val="en-US" w:eastAsia="zh-CN"/>
        </w:rPr>
        <w:tab/>
        <w:t>Simulation results for intra cell inter-user MMSE-IRC receiver Huawei</w:t>
      </w:r>
    </w:p>
    <w:p w14:paraId="32E2463E" w14:textId="73E374E1"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R4-2115819</w:t>
      </w:r>
      <w:r w:rsidRPr="00BB23D1">
        <w:rPr>
          <w:rFonts w:ascii="Arial" w:eastAsiaTheme="minorEastAsia" w:hAnsi="Arial" w:cs="Arial"/>
          <w:lang w:val="en-US" w:eastAsia="zh-CN"/>
        </w:rPr>
        <w:tab/>
        <w:t>TP: Introduction of simulation assumptions for inter-cell inter-user MMSE-IRC receiver Huawei</w:t>
      </w:r>
    </w:p>
    <w:p w14:paraId="7807C3D0" w14:textId="04988832"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R4-2114040</w:t>
      </w:r>
      <w:r w:rsidRPr="00BB23D1">
        <w:rPr>
          <w:rFonts w:ascii="Arial" w:eastAsiaTheme="minorEastAsia" w:hAnsi="Arial" w:cs="Arial"/>
          <w:lang w:val="en-US" w:eastAsia="zh-CN"/>
        </w:rPr>
        <w:tab/>
        <w:t xml:space="preserve">Discussion on the MMSE-IRC receiver requirements for intra-cell inter-user interference </w:t>
      </w:r>
      <w:proofErr w:type="spellStart"/>
      <w:r w:rsidRPr="00BB23D1">
        <w:rPr>
          <w:rFonts w:ascii="Arial" w:eastAsiaTheme="minorEastAsia" w:hAnsi="Arial" w:cs="Arial"/>
          <w:lang w:val="en-US" w:eastAsia="zh-CN"/>
        </w:rPr>
        <w:t>MediaTek</w:t>
      </w:r>
      <w:proofErr w:type="spellEnd"/>
    </w:p>
    <w:p w14:paraId="24A193DC" w14:textId="3431D89A"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R4-2115729</w:t>
      </w:r>
      <w:r w:rsidRPr="00BB23D1">
        <w:rPr>
          <w:rFonts w:ascii="Arial" w:eastAsiaTheme="minorEastAsia" w:hAnsi="Arial" w:cs="Arial"/>
          <w:lang w:val="en-US" w:eastAsia="zh-CN"/>
        </w:rPr>
        <w:tab/>
        <w:t xml:space="preserve">TP to TR 38.833: Scenario for inter-user interference suppression for MU-MIMO </w:t>
      </w:r>
      <w:proofErr w:type="spellStart"/>
      <w:r w:rsidRPr="00BB23D1">
        <w:rPr>
          <w:rFonts w:ascii="Arial" w:eastAsiaTheme="minorEastAsia" w:hAnsi="Arial" w:cs="Arial"/>
          <w:lang w:val="en-US" w:eastAsia="zh-CN"/>
        </w:rPr>
        <w:t>MediaTek</w:t>
      </w:r>
      <w:proofErr w:type="spellEnd"/>
    </w:p>
    <w:p w14:paraId="774F6D6D" w14:textId="2AB51C23"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R4-2114559</w:t>
      </w:r>
      <w:r w:rsidRPr="00BB23D1">
        <w:rPr>
          <w:rFonts w:ascii="Arial" w:eastAsiaTheme="minorEastAsia" w:hAnsi="Arial" w:cs="Arial"/>
          <w:lang w:val="en-US" w:eastAsia="zh-CN"/>
        </w:rPr>
        <w:tab/>
        <w:t>Views on Intra-cell Inter-user Interference Scenarios Qualcomm</w:t>
      </w:r>
    </w:p>
    <w:p w14:paraId="6AAD8FE6" w14:textId="3217AF27"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R4-2115800</w:t>
      </w:r>
      <w:r w:rsidRPr="00BB23D1">
        <w:rPr>
          <w:rFonts w:ascii="Arial" w:eastAsiaTheme="minorEastAsia" w:hAnsi="Arial" w:cs="Arial"/>
          <w:lang w:val="en-US" w:eastAsia="zh-CN"/>
        </w:rPr>
        <w:tab/>
        <w:t>Email discussion summary for [100-e][327] NR_perf_enh2_Demod_Part1 China Telecom</w:t>
      </w:r>
    </w:p>
    <w:p w14:paraId="51A72C5B" w14:textId="6C048831"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R4-2115740</w:t>
      </w:r>
      <w:r w:rsidRPr="00BB23D1">
        <w:rPr>
          <w:rFonts w:ascii="Arial" w:eastAsiaTheme="minorEastAsia" w:hAnsi="Arial" w:cs="Arial"/>
          <w:lang w:val="en-US" w:eastAsia="zh-CN"/>
        </w:rPr>
        <w:tab/>
        <w:t>WF on CRS interference handling in scenarios with overlapping spectrum for LTE and NR China Telecom</w:t>
      </w:r>
    </w:p>
    <w:p w14:paraId="04E9BC09" w14:textId="3A5490E7"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R4-2115741</w:t>
      </w:r>
      <w:r w:rsidRPr="00BB23D1">
        <w:rPr>
          <w:rFonts w:ascii="Arial" w:eastAsiaTheme="minorEastAsia" w:hAnsi="Arial" w:cs="Arial"/>
          <w:lang w:val="en-US" w:eastAsia="zh-CN"/>
        </w:rPr>
        <w:tab/>
        <w:t>LS on RAN4 evaluation for LTE CRS interference handling for NR UE China Telecom</w:t>
      </w:r>
    </w:p>
    <w:p w14:paraId="5947B04E" w14:textId="1BC8F5B7"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R4-2115742</w:t>
      </w:r>
      <w:r w:rsidRPr="00BB23D1">
        <w:rPr>
          <w:rFonts w:ascii="Arial" w:eastAsiaTheme="minorEastAsia" w:hAnsi="Arial" w:cs="Arial"/>
          <w:lang w:val="en-US" w:eastAsia="zh-CN"/>
        </w:rPr>
        <w:tab/>
        <w:t>TP to TR 38.833: Interference Modeling for LTE CRS-IM Qualcomm</w:t>
      </w:r>
    </w:p>
    <w:p w14:paraId="07873C16" w14:textId="7E26CDBF"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R4-2112107</w:t>
      </w:r>
      <w:r w:rsidRPr="00BB23D1">
        <w:rPr>
          <w:rFonts w:ascii="Arial" w:eastAsiaTheme="minorEastAsia" w:hAnsi="Arial" w:cs="Arial"/>
          <w:lang w:val="en-US" w:eastAsia="zh-CN"/>
        </w:rPr>
        <w:tab/>
        <w:t>Discussion on CRS interference mitigation in NR Apple</w:t>
      </w:r>
    </w:p>
    <w:p w14:paraId="31B01871" w14:textId="68318D28"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R4-2112108</w:t>
      </w:r>
      <w:r w:rsidRPr="00BB23D1">
        <w:rPr>
          <w:rFonts w:ascii="Arial" w:eastAsiaTheme="minorEastAsia" w:hAnsi="Arial" w:cs="Arial"/>
          <w:lang w:val="en-US" w:eastAsia="zh-CN"/>
        </w:rPr>
        <w:tab/>
        <w:t>Simulation results for CRS interference mitigation in NR Apple</w:t>
      </w:r>
    </w:p>
    <w:p w14:paraId="50012F0B" w14:textId="361412EF"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R4-2112151</w:t>
      </w:r>
      <w:r w:rsidRPr="00BB23D1">
        <w:rPr>
          <w:rFonts w:ascii="Arial" w:eastAsiaTheme="minorEastAsia" w:hAnsi="Arial" w:cs="Arial"/>
          <w:lang w:val="en-US" w:eastAsia="zh-CN"/>
        </w:rPr>
        <w:tab/>
        <w:t>Simulation result collection for CRS interference handling China Telecom</w:t>
      </w:r>
    </w:p>
    <w:p w14:paraId="3B2725AE" w14:textId="6850D3A3"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R4-2112152</w:t>
      </w:r>
      <w:r w:rsidRPr="00BB23D1">
        <w:rPr>
          <w:rFonts w:ascii="Arial" w:eastAsiaTheme="minorEastAsia" w:hAnsi="Arial" w:cs="Arial"/>
          <w:lang w:val="en-US" w:eastAsia="zh-CN"/>
        </w:rPr>
        <w:tab/>
        <w:t>Simulation results for CRS interference handling China Telecom</w:t>
      </w:r>
    </w:p>
    <w:p w14:paraId="7FD41204" w14:textId="0F87AAF9"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R4-2112211</w:t>
      </w:r>
      <w:r w:rsidRPr="00BB23D1">
        <w:rPr>
          <w:rFonts w:ascii="Arial" w:eastAsiaTheme="minorEastAsia" w:hAnsi="Arial" w:cs="Arial"/>
          <w:lang w:val="en-US" w:eastAsia="zh-CN"/>
        </w:rPr>
        <w:tab/>
        <w:t>Discussion on LTE CRS-IM CMCC</w:t>
      </w:r>
    </w:p>
    <w:p w14:paraId="62B6DD29" w14:textId="342F84AE" w:rsidR="00B71C54" w:rsidRPr="00BB23D1" w:rsidRDefault="00B71C54"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R4-2112226</w:t>
      </w:r>
      <w:r w:rsidRPr="00BB23D1">
        <w:rPr>
          <w:rFonts w:ascii="Arial" w:eastAsiaTheme="minorEastAsia" w:hAnsi="Arial" w:cs="Arial"/>
          <w:lang w:val="en-US" w:eastAsia="zh-CN"/>
        </w:rPr>
        <w:tab/>
        <w:t>Discussion and draft LS on CRS-IM for NR UE in LTE/NR co-existence scenarios China Telecom</w:t>
      </w:r>
    </w:p>
    <w:p w14:paraId="1E01D943" w14:textId="5166907E" w:rsidR="00B71C54"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R4-2115735</w:t>
      </w:r>
      <w:r w:rsidRPr="00BB23D1">
        <w:rPr>
          <w:rFonts w:ascii="Arial" w:eastAsiaTheme="minorEastAsia" w:hAnsi="Arial" w:cs="Arial"/>
          <w:lang w:val="en-US" w:eastAsia="zh-CN"/>
        </w:rPr>
        <w:tab/>
        <w:t>TP to TR 38.833: Summary of link level evaluation and conclusion for CRS-IM China Telecom</w:t>
      </w:r>
    </w:p>
    <w:p w14:paraId="66C2094A" w14:textId="67D9BF66"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R4-2112300</w:t>
      </w:r>
      <w:r w:rsidRPr="00BB23D1">
        <w:rPr>
          <w:rFonts w:ascii="Arial" w:eastAsiaTheme="minorEastAsia" w:hAnsi="Arial" w:cs="Arial"/>
          <w:lang w:val="en-US" w:eastAsia="zh-CN"/>
        </w:rPr>
        <w:tab/>
        <w:t>Evaluation on CRS interference in scenarios with overlapping spectrum for LTE and NR Nokia</w:t>
      </w:r>
    </w:p>
    <w:p w14:paraId="2790AD62" w14:textId="0A1C725D"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R4-2115629</w:t>
      </w:r>
      <w:r w:rsidRPr="00BB23D1">
        <w:rPr>
          <w:rFonts w:ascii="Arial" w:eastAsiaTheme="minorEastAsia" w:hAnsi="Arial" w:cs="Arial"/>
          <w:lang w:val="en-US" w:eastAsia="zh-CN"/>
        </w:rPr>
        <w:tab/>
        <w:t>Systems level evaluations on CRS interference in scenarios with overlapping spectrum for LTE and NR AT&amp;T</w:t>
      </w:r>
    </w:p>
    <w:p w14:paraId="005C09AB" w14:textId="63FE6DB4"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R4-2112332</w:t>
      </w:r>
      <w:r w:rsidRPr="00BB23D1">
        <w:rPr>
          <w:rFonts w:ascii="Arial" w:eastAsiaTheme="minorEastAsia" w:hAnsi="Arial" w:cs="Arial"/>
          <w:lang w:val="en-US" w:eastAsia="zh-CN"/>
        </w:rPr>
        <w:tab/>
        <w:t>Views on CRS Interference Mitigation in NR Qualcomm</w:t>
      </w:r>
    </w:p>
    <w:p w14:paraId="32C38C73" w14:textId="5ABFAE07"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R4-2112333</w:t>
      </w:r>
      <w:r w:rsidRPr="00BB23D1">
        <w:rPr>
          <w:rFonts w:ascii="Arial" w:eastAsiaTheme="minorEastAsia" w:hAnsi="Arial" w:cs="Arial"/>
          <w:lang w:val="en-US" w:eastAsia="zh-CN"/>
        </w:rPr>
        <w:tab/>
        <w:t>Simulation Results for CRS Interference Mitigation Qualcomm</w:t>
      </w:r>
    </w:p>
    <w:p w14:paraId="0684253A" w14:textId="31CFFBFE"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lastRenderedPageBreak/>
        <w:t>R4-2113121</w:t>
      </w:r>
      <w:r w:rsidRPr="00BB23D1">
        <w:rPr>
          <w:rFonts w:ascii="Arial" w:eastAsiaTheme="minorEastAsia" w:hAnsi="Arial" w:cs="Arial"/>
          <w:lang w:val="en-US" w:eastAsia="zh-CN"/>
        </w:rPr>
        <w:tab/>
        <w:t>Discussion on CRS interference handling in scenarios with overlapping spectrum for LTE and NR Intel</w:t>
      </w:r>
    </w:p>
    <w:p w14:paraId="13030FC0" w14:textId="68F96EA5"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R4-2115736</w:t>
      </w:r>
      <w:r w:rsidRPr="00BB23D1">
        <w:rPr>
          <w:rFonts w:ascii="Arial" w:eastAsiaTheme="minorEastAsia" w:hAnsi="Arial" w:cs="Arial"/>
          <w:lang w:val="en-US" w:eastAsia="zh-CN"/>
        </w:rPr>
        <w:tab/>
        <w:t>TP to TR 38.833: Link level simulation results for LTE CRS interference handling for NR UE Intel</w:t>
      </w:r>
    </w:p>
    <w:p w14:paraId="44169518" w14:textId="338EAE89"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R4-2113621</w:t>
      </w:r>
      <w:r w:rsidRPr="00BB23D1">
        <w:rPr>
          <w:rFonts w:ascii="Arial" w:eastAsiaTheme="minorEastAsia" w:hAnsi="Arial" w:cs="Arial"/>
          <w:lang w:val="en-US" w:eastAsia="zh-CN"/>
        </w:rPr>
        <w:tab/>
        <w:t>Discussion on MMSE-IRC receiver for CRS interference Ericsson</w:t>
      </w:r>
    </w:p>
    <w:p w14:paraId="03CA94D7" w14:textId="6622045E"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R4-2113622</w:t>
      </w:r>
      <w:r w:rsidRPr="00BB23D1">
        <w:rPr>
          <w:rFonts w:ascii="Arial" w:eastAsiaTheme="minorEastAsia" w:hAnsi="Arial" w:cs="Arial"/>
          <w:lang w:val="en-US" w:eastAsia="zh-CN"/>
        </w:rPr>
        <w:tab/>
        <w:t>Simulation results on PDSCH performance for CRS interference Ericsson</w:t>
      </w:r>
    </w:p>
    <w:p w14:paraId="420E816F" w14:textId="1DAE32F8"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R4-2115737</w:t>
      </w:r>
      <w:r w:rsidRPr="00BB23D1">
        <w:rPr>
          <w:rFonts w:ascii="Arial" w:eastAsiaTheme="minorEastAsia" w:hAnsi="Arial" w:cs="Arial"/>
          <w:lang w:val="en-US" w:eastAsia="zh-CN"/>
        </w:rPr>
        <w:tab/>
        <w:t>TP to TR 38.833: Receiver structure for CRS-IM performance Ericsson</w:t>
      </w:r>
    </w:p>
    <w:p w14:paraId="3EE62790" w14:textId="783D9535"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R4-2113775</w:t>
      </w:r>
      <w:r w:rsidRPr="00BB23D1">
        <w:rPr>
          <w:rFonts w:ascii="Arial" w:eastAsiaTheme="minorEastAsia" w:hAnsi="Arial" w:cs="Arial"/>
          <w:lang w:val="en-US" w:eastAsia="zh-CN"/>
        </w:rPr>
        <w:tab/>
        <w:t>Discussion on open issues for CRS-IM receiver Huawei</w:t>
      </w:r>
    </w:p>
    <w:p w14:paraId="6D9212FA" w14:textId="54CA4E5B"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R4-2113776</w:t>
      </w:r>
      <w:r w:rsidRPr="00BB23D1">
        <w:rPr>
          <w:rFonts w:ascii="Arial" w:eastAsiaTheme="minorEastAsia" w:hAnsi="Arial" w:cs="Arial"/>
          <w:lang w:val="en-US" w:eastAsia="zh-CN"/>
        </w:rPr>
        <w:tab/>
        <w:t>Simulation results for CRS-IM receiver Huawei</w:t>
      </w:r>
    </w:p>
    <w:p w14:paraId="702CCF73" w14:textId="044CD223"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R4-2115738</w:t>
      </w:r>
      <w:r w:rsidRPr="00BB23D1">
        <w:rPr>
          <w:rFonts w:ascii="Arial" w:eastAsiaTheme="minorEastAsia" w:hAnsi="Arial" w:cs="Arial"/>
          <w:lang w:val="en-US" w:eastAsia="zh-CN"/>
        </w:rPr>
        <w:tab/>
        <w:t>TP: Introduction of simulation assumptions for CRS-IM receiver Huawei</w:t>
      </w:r>
    </w:p>
    <w:p w14:paraId="122635C0" w14:textId="19E821BD"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R4-2114041</w:t>
      </w:r>
      <w:r w:rsidRPr="00BB23D1">
        <w:rPr>
          <w:rFonts w:ascii="Arial" w:eastAsiaTheme="minorEastAsia" w:hAnsi="Arial" w:cs="Arial"/>
          <w:lang w:val="en-US" w:eastAsia="zh-CN"/>
        </w:rPr>
        <w:tab/>
        <w:t xml:space="preserve">Discussion on PDSCH requirements for CRS-IM </w:t>
      </w:r>
      <w:proofErr w:type="spellStart"/>
      <w:r w:rsidRPr="00BB23D1">
        <w:rPr>
          <w:rFonts w:ascii="Arial" w:eastAsiaTheme="minorEastAsia" w:hAnsi="Arial" w:cs="Arial"/>
          <w:lang w:val="en-US" w:eastAsia="zh-CN"/>
        </w:rPr>
        <w:t>MediaTek</w:t>
      </w:r>
      <w:proofErr w:type="spellEnd"/>
    </w:p>
    <w:p w14:paraId="796321C7" w14:textId="0D8EE361"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R4-2115739</w:t>
      </w:r>
      <w:r w:rsidRPr="00BB23D1">
        <w:rPr>
          <w:rFonts w:ascii="Arial" w:eastAsiaTheme="minorEastAsia" w:hAnsi="Arial" w:cs="Arial"/>
          <w:lang w:val="en-US" w:eastAsia="zh-CN"/>
        </w:rPr>
        <w:tab/>
        <w:t xml:space="preserve">TP to TR 38.833 Scenario for LTE CRS interference handling for NR UE </w:t>
      </w:r>
      <w:proofErr w:type="spellStart"/>
      <w:r w:rsidRPr="00BB23D1">
        <w:rPr>
          <w:rFonts w:ascii="Arial" w:eastAsiaTheme="minorEastAsia" w:hAnsi="Arial" w:cs="Arial"/>
          <w:lang w:val="en-US" w:eastAsia="zh-CN"/>
        </w:rPr>
        <w:t>MediaTek</w:t>
      </w:r>
      <w:proofErr w:type="spellEnd"/>
    </w:p>
    <w:p w14:paraId="3DB5B344" w14:textId="58FFF68A"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R4-2115801</w:t>
      </w:r>
      <w:r w:rsidRPr="00BB23D1">
        <w:rPr>
          <w:rFonts w:ascii="Arial" w:eastAsiaTheme="minorEastAsia" w:hAnsi="Arial" w:cs="Arial"/>
          <w:lang w:val="en-US" w:eastAsia="zh-CN"/>
        </w:rPr>
        <w:tab/>
        <w:t>Email discussion summary for [100-e][329] NR_perf_enh2_Demod_Part3_NWM Huawei</w:t>
      </w:r>
    </w:p>
    <w:p w14:paraId="6EA1F089" w14:textId="21A274D5"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R4-2115748</w:t>
      </w:r>
      <w:r w:rsidRPr="00BB23D1">
        <w:rPr>
          <w:rFonts w:ascii="Arial" w:eastAsiaTheme="minorEastAsia" w:hAnsi="Arial" w:cs="Arial"/>
          <w:lang w:val="en-US" w:eastAsia="zh-CN"/>
        </w:rPr>
        <w:tab/>
        <w:t>WF on FR1 PUSCH demodulation requirements for Fr1 256QAM Huawei</w:t>
      </w:r>
    </w:p>
    <w:p w14:paraId="7068E5C5" w14:textId="109BF984"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R4-2111974</w:t>
      </w:r>
      <w:r w:rsidRPr="00BB23D1">
        <w:rPr>
          <w:rFonts w:ascii="Arial" w:eastAsiaTheme="minorEastAsia" w:hAnsi="Arial" w:cs="Arial"/>
          <w:lang w:val="en-US" w:eastAsia="zh-CN"/>
        </w:rPr>
        <w:tab/>
        <w:t>Discussion on PUSCH demodulation requirements for FR1 256QAM CATT</w:t>
      </w:r>
    </w:p>
    <w:p w14:paraId="4AC001D0" w14:textId="59D39C3B"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R4-2111975</w:t>
      </w:r>
      <w:r w:rsidRPr="00BB23D1">
        <w:rPr>
          <w:rFonts w:ascii="Arial" w:eastAsiaTheme="minorEastAsia" w:hAnsi="Arial" w:cs="Arial"/>
          <w:lang w:val="en-US" w:eastAsia="zh-CN"/>
        </w:rPr>
        <w:tab/>
        <w:t>Simulation results for PUSCH 256QAM performance requirement CATT</w:t>
      </w:r>
    </w:p>
    <w:p w14:paraId="261D6597" w14:textId="39F5DD25"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R4-2112035</w:t>
      </w:r>
      <w:r w:rsidRPr="00BB23D1">
        <w:rPr>
          <w:rFonts w:ascii="Arial" w:eastAsiaTheme="minorEastAsia" w:hAnsi="Arial" w:cs="Arial"/>
          <w:lang w:val="en-US" w:eastAsia="zh-CN"/>
        </w:rPr>
        <w:tab/>
        <w:t>View on PUSCH demodulation requirement with FR1 256QAM Samsung</w:t>
      </w:r>
    </w:p>
    <w:p w14:paraId="2831969B" w14:textId="48E635CA"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R4-2112147</w:t>
      </w:r>
      <w:r w:rsidRPr="00BB23D1">
        <w:rPr>
          <w:rFonts w:ascii="Arial" w:eastAsiaTheme="minorEastAsia" w:hAnsi="Arial" w:cs="Arial"/>
          <w:lang w:val="en-US" w:eastAsia="zh-CN"/>
        </w:rPr>
        <w:tab/>
        <w:t>Initial simulation results and discussion on PUSCH FR1 256QAM demodulation requirements China Telecom</w:t>
      </w:r>
    </w:p>
    <w:p w14:paraId="42AA5A3A" w14:textId="09B03209"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R4-2112212</w:t>
      </w:r>
      <w:r w:rsidRPr="00BB23D1">
        <w:rPr>
          <w:rFonts w:ascii="Arial" w:eastAsiaTheme="minorEastAsia" w:hAnsi="Arial" w:cs="Arial"/>
          <w:lang w:val="en-US" w:eastAsia="zh-CN"/>
        </w:rPr>
        <w:tab/>
        <w:t>Discussion on BS demodulation requirements for FR1 256QAM CMCC</w:t>
      </w:r>
    </w:p>
    <w:p w14:paraId="477C44E8" w14:textId="4AF6D8E0"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R4-2112213</w:t>
      </w:r>
      <w:r w:rsidRPr="00BB23D1">
        <w:rPr>
          <w:rFonts w:ascii="Arial" w:eastAsiaTheme="minorEastAsia" w:hAnsi="Arial" w:cs="Arial"/>
          <w:lang w:val="en-US" w:eastAsia="zh-CN"/>
        </w:rPr>
        <w:tab/>
        <w:t>Simulation results for PUSCH 256QAM performance CMCC</w:t>
      </w:r>
    </w:p>
    <w:p w14:paraId="7AEAE9BB" w14:textId="792EBBA8"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R4-2112326</w:t>
      </w:r>
      <w:r w:rsidRPr="00BB23D1">
        <w:rPr>
          <w:rFonts w:ascii="Arial" w:eastAsiaTheme="minorEastAsia" w:hAnsi="Arial" w:cs="Arial"/>
          <w:lang w:val="en-US" w:eastAsia="zh-CN"/>
        </w:rPr>
        <w:tab/>
        <w:t>Link simulation results for PUSCH 256QAM demodulation requirements ZTE</w:t>
      </w:r>
    </w:p>
    <w:p w14:paraId="10E2077B" w14:textId="6C4AB711"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R4-2112408</w:t>
      </w:r>
      <w:r w:rsidRPr="00BB23D1">
        <w:rPr>
          <w:rFonts w:ascii="Arial" w:eastAsiaTheme="minorEastAsia" w:hAnsi="Arial" w:cs="Arial"/>
          <w:lang w:val="en-US" w:eastAsia="zh-CN"/>
        </w:rPr>
        <w:tab/>
        <w:t>Discussion on NR FR1 PUSCH 256QAM demodulation Ericsson</w:t>
      </w:r>
    </w:p>
    <w:p w14:paraId="095DFFBD" w14:textId="4232C91B"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R4-2112409</w:t>
      </w:r>
      <w:r w:rsidRPr="00BB23D1">
        <w:rPr>
          <w:rFonts w:ascii="Arial" w:eastAsiaTheme="minorEastAsia" w:hAnsi="Arial" w:cs="Arial"/>
          <w:lang w:val="en-US" w:eastAsia="zh-CN"/>
        </w:rPr>
        <w:tab/>
        <w:t>Simulation results for NR FR1 PUSCH 256QAM demodulation Ericsson</w:t>
      </w:r>
    </w:p>
    <w:p w14:paraId="3159F66A" w14:textId="3F043A06"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R4-2112763</w:t>
      </w:r>
      <w:r w:rsidRPr="00BB23D1">
        <w:rPr>
          <w:rFonts w:ascii="Arial" w:eastAsiaTheme="minorEastAsia" w:hAnsi="Arial" w:cs="Arial"/>
          <w:lang w:val="en-US" w:eastAsia="zh-CN"/>
        </w:rPr>
        <w:tab/>
        <w:t>Views on the combination of SCS and CBW for FR1 PUSCH 256QAM NTT DOCOMO</w:t>
      </w:r>
    </w:p>
    <w:p w14:paraId="2032CA9A" w14:textId="26E94775"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R4-2113122</w:t>
      </w:r>
      <w:r w:rsidRPr="00BB23D1">
        <w:rPr>
          <w:rFonts w:ascii="Arial" w:eastAsiaTheme="minorEastAsia" w:hAnsi="Arial" w:cs="Arial"/>
          <w:lang w:val="en-US" w:eastAsia="zh-CN"/>
        </w:rPr>
        <w:tab/>
        <w:t>Discussion on PUSCH requirements for FR1 256QAM Intel</w:t>
      </w:r>
    </w:p>
    <w:p w14:paraId="5E672B18" w14:textId="6FD44E51"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R4-2113630</w:t>
      </w:r>
      <w:r w:rsidRPr="00BB23D1">
        <w:rPr>
          <w:rFonts w:ascii="Arial" w:eastAsiaTheme="minorEastAsia" w:hAnsi="Arial" w:cs="Arial"/>
          <w:lang w:val="en-US" w:eastAsia="zh-CN"/>
        </w:rPr>
        <w:tab/>
        <w:t>On PUSCH demodulation requirements for FR1 256QAM Nokia</w:t>
      </w:r>
    </w:p>
    <w:p w14:paraId="3ECD5B35" w14:textId="45B43F0E"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R4-2113631</w:t>
      </w:r>
      <w:r w:rsidRPr="00BB23D1">
        <w:rPr>
          <w:rFonts w:ascii="Arial" w:eastAsiaTheme="minorEastAsia" w:hAnsi="Arial" w:cs="Arial"/>
          <w:lang w:val="en-US" w:eastAsia="zh-CN"/>
        </w:rPr>
        <w:tab/>
        <w:t>Simulation results for PUSCH demodulation requirements for FR1 256QAM Nokia</w:t>
      </w:r>
    </w:p>
    <w:p w14:paraId="2EE3D8C6" w14:textId="09A1AAD9"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R4-2113784</w:t>
      </w:r>
      <w:r w:rsidRPr="00BB23D1">
        <w:rPr>
          <w:rFonts w:ascii="Arial" w:eastAsiaTheme="minorEastAsia" w:hAnsi="Arial" w:cs="Arial"/>
          <w:lang w:val="en-US" w:eastAsia="zh-CN"/>
        </w:rPr>
        <w:tab/>
        <w:t>Discussion on PUSCH demodulation requirements for FR1 256QAM Huawei</w:t>
      </w:r>
    </w:p>
    <w:p w14:paraId="1A23EA47" w14:textId="2A4669EA"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R4-2113785</w:t>
      </w:r>
      <w:r w:rsidRPr="00BB23D1">
        <w:rPr>
          <w:rFonts w:ascii="Arial" w:eastAsiaTheme="minorEastAsia" w:hAnsi="Arial" w:cs="Arial"/>
          <w:lang w:val="en-US" w:eastAsia="zh-CN"/>
        </w:rPr>
        <w:tab/>
        <w:t>Simulation results for PUSCH demodulation requirements for FR1 256QAM Huawei</w:t>
      </w:r>
    </w:p>
    <w:p w14:paraId="6A5A0667" w14:textId="62EB5880" w:rsidR="00BB23D1" w:rsidRPr="00BB23D1" w:rsidRDefault="00BB23D1" w:rsidP="00BB23D1">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BB23D1">
        <w:rPr>
          <w:rFonts w:ascii="Arial" w:eastAsiaTheme="minorEastAsia" w:hAnsi="Arial" w:cs="Arial"/>
          <w:lang w:val="en-US" w:eastAsia="zh-CN"/>
        </w:rPr>
        <w:t>R4-2113786</w:t>
      </w:r>
      <w:r w:rsidRPr="00BB23D1">
        <w:rPr>
          <w:rFonts w:ascii="Arial" w:eastAsiaTheme="minorEastAsia" w:hAnsi="Arial" w:cs="Arial"/>
          <w:lang w:val="en-US" w:eastAsia="zh-CN"/>
        </w:rPr>
        <w:tab/>
        <w:t>Summary of simulation results for PUSCH requirements for FR1 256QAM Huawei</w:t>
      </w:r>
    </w:p>
    <w:p w14:paraId="17CB07AA" w14:textId="77777777" w:rsidR="00B71C54" w:rsidRPr="00B71C54" w:rsidRDefault="00B71C54" w:rsidP="005577EF">
      <w:pPr>
        <w:widowControl w:val="0"/>
        <w:overflowPunct/>
        <w:autoSpaceDE/>
        <w:autoSpaceDN/>
        <w:snapToGrid w:val="0"/>
        <w:spacing w:before="60" w:after="60"/>
        <w:textAlignment w:val="auto"/>
        <w:rPr>
          <w:rFonts w:ascii="Arial" w:eastAsiaTheme="minorEastAsia" w:hAnsi="Arial" w:cs="Arial"/>
          <w:lang w:eastAsia="zh-CN"/>
        </w:rPr>
      </w:pPr>
    </w:p>
    <w:sectPr w:rsidR="00B71C54" w:rsidRPr="00B71C5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360F7F" w14:textId="77777777" w:rsidR="005D0286" w:rsidRDefault="005D0286">
      <w:r>
        <w:separator/>
      </w:r>
    </w:p>
  </w:endnote>
  <w:endnote w:type="continuationSeparator" w:id="0">
    <w:p w14:paraId="1D976B34" w14:textId="77777777" w:rsidR="005D0286" w:rsidRDefault="005D0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9BC58"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4565F">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4565F">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E618C" w14:textId="77777777" w:rsidR="005D0286" w:rsidRDefault="005D0286">
      <w:r>
        <w:separator/>
      </w:r>
    </w:p>
  </w:footnote>
  <w:footnote w:type="continuationSeparator" w:id="0">
    <w:p w14:paraId="1EDEFB71" w14:textId="77777777" w:rsidR="005D0286" w:rsidRDefault="005D02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0C16593"/>
    <w:multiLevelType w:val="hybridMultilevel"/>
    <w:tmpl w:val="72269546"/>
    <w:lvl w:ilvl="0" w:tplc="C8668D8C">
      <w:start w:val="1"/>
      <w:numFmt w:val="bullet"/>
      <w:lvlText w:val=""/>
      <w:lvlJc w:val="left"/>
      <w:pPr>
        <w:tabs>
          <w:tab w:val="num" w:pos="930"/>
        </w:tabs>
        <w:ind w:left="930" w:hanging="570"/>
      </w:pPr>
      <w:rPr>
        <w:rFonts w:ascii="Symbol" w:hAnsi="Symbol" w:hint="default"/>
        <w:strike w:val="0"/>
      </w:rPr>
    </w:lvl>
    <w:lvl w:ilvl="1" w:tplc="A976AC04">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921763C"/>
    <w:multiLevelType w:val="hybridMultilevel"/>
    <w:tmpl w:val="5D1EB22C"/>
    <w:lvl w:ilvl="0" w:tplc="BE94E318">
      <w:start w:val="1"/>
      <w:numFmt w:val="bullet"/>
      <w:lvlText w:val=""/>
      <w:lvlJc w:val="left"/>
      <w:pPr>
        <w:tabs>
          <w:tab w:val="num" w:pos="720"/>
        </w:tabs>
        <w:ind w:left="720" w:hanging="360"/>
      </w:pPr>
      <w:rPr>
        <w:rFonts w:ascii="Wingdings" w:hAnsi="Wingdings" w:hint="default"/>
      </w:rPr>
    </w:lvl>
    <w:lvl w:ilvl="1" w:tplc="C0F28C62">
      <w:start w:val="1"/>
      <w:numFmt w:val="bullet"/>
      <w:lvlText w:val=""/>
      <w:lvlJc w:val="left"/>
      <w:pPr>
        <w:tabs>
          <w:tab w:val="num" w:pos="1440"/>
        </w:tabs>
        <w:ind w:left="1440" w:hanging="360"/>
      </w:pPr>
      <w:rPr>
        <w:rFonts w:ascii="Wingdings" w:hAnsi="Wingdings" w:hint="default"/>
      </w:rPr>
    </w:lvl>
    <w:lvl w:ilvl="2" w:tplc="1DAA68D8" w:tentative="1">
      <w:start w:val="1"/>
      <w:numFmt w:val="bullet"/>
      <w:lvlText w:val=""/>
      <w:lvlJc w:val="left"/>
      <w:pPr>
        <w:tabs>
          <w:tab w:val="num" w:pos="2160"/>
        </w:tabs>
        <w:ind w:left="2160" w:hanging="360"/>
      </w:pPr>
      <w:rPr>
        <w:rFonts w:ascii="Wingdings" w:hAnsi="Wingdings" w:hint="default"/>
      </w:rPr>
    </w:lvl>
    <w:lvl w:ilvl="3" w:tplc="939C6260" w:tentative="1">
      <w:start w:val="1"/>
      <w:numFmt w:val="bullet"/>
      <w:lvlText w:val=""/>
      <w:lvlJc w:val="left"/>
      <w:pPr>
        <w:tabs>
          <w:tab w:val="num" w:pos="2880"/>
        </w:tabs>
        <w:ind w:left="2880" w:hanging="360"/>
      </w:pPr>
      <w:rPr>
        <w:rFonts w:ascii="Wingdings" w:hAnsi="Wingdings" w:hint="default"/>
      </w:rPr>
    </w:lvl>
    <w:lvl w:ilvl="4" w:tplc="9998FEB0" w:tentative="1">
      <w:start w:val="1"/>
      <w:numFmt w:val="bullet"/>
      <w:lvlText w:val=""/>
      <w:lvlJc w:val="left"/>
      <w:pPr>
        <w:tabs>
          <w:tab w:val="num" w:pos="3600"/>
        </w:tabs>
        <w:ind w:left="3600" w:hanging="360"/>
      </w:pPr>
      <w:rPr>
        <w:rFonts w:ascii="Wingdings" w:hAnsi="Wingdings" w:hint="default"/>
      </w:rPr>
    </w:lvl>
    <w:lvl w:ilvl="5" w:tplc="56E63D96" w:tentative="1">
      <w:start w:val="1"/>
      <w:numFmt w:val="bullet"/>
      <w:lvlText w:val=""/>
      <w:lvlJc w:val="left"/>
      <w:pPr>
        <w:tabs>
          <w:tab w:val="num" w:pos="4320"/>
        </w:tabs>
        <w:ind w:left="4320" w:hanging="360"/>
      </w:pPr>
      <w:rPr>
        <w:rFonts w:ascii="Wingdings" w:hAnsi="Wingdings" w:hint="default"/>
      </w:rPr>
    </w:lvl>
    <w:lvl w:ilvl="6" w:tplc="1E0E7350" w:tentative="1">
      <w:start w:val="1"/>
      <w:numFmt w:val="bullet"/>
      <w:lvlText w:val=""/>
      <w:lvlJc w:val="left"/>
      <w:pPr>
        <w:tabs>
          <w:tab w:val="num" w:pos="5040"/>
        </w:tabs>
        <w:ind w:left="5040" w:hanging="360"/>
      </w:pPr>
      <w:rPr>
        <w:rFonts w:ascii="Wingdings" w:hAnsi="Wingdings" w:hint="default"/>
      </w:rPr>
    </w:lvl>
    <w:lvl w:ilvl="7" w:tplc="55B67EDE" w:tentative="1">
      <w:start w:val="1"/>
      <w:numFmt w:val="bullet"/>
      <w:lvlText w:val=""/>
      <w:lvlJc w:val="left"/>
      <w:pPr>
        <w:tabs>
          <w:tab w:val="num" w:pos="5760"/>
        </w:tabs>
        <w:ind w:left="5760" w:hanging="360"/>
      </w:pPr>
      <w:rPr>
        <w:rFonts w:ascii="Wingdings" w:hAnsi="Wingdings" w:hint="default"/>
      </w:rPr>
    </w:lvl>
    <w:lvl w:ilvl="8" w:tplc="A20074DA" w:tentative="1">
      <w:start w:val="1"/>
      <w:numFmt w:val="bullet"/>
      <w:lvlText w:val=""/>
      <w:lvlJc w:val="left"/>
      <w:pPr>
        <w:tabs>
          <w:tab w:val="num" w:pos="6480"/>
        </w:tabs>
        <w:ind w:left="6480" w:hanging="360"/>
      </w:pPr>
      <w:rPr>
        <w:rFonts w:ascii="Wingdings" w:hAnsi="Wingdings" w:hint="default"/>
      </w:rPr>
    </w:lvl>
  </w:abstractNum>
  <w:abstractNum w:abstractNumId="18">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EDC2319"/>
    <w:multiLevelType w:val="hybridMultilevel"/>
    <w:tmpl w:val="4D6E03AA"/>
    <w:lvl w:ilvl="0" w:tplc="C8668D8C">
      <w:start w:val="1"/>
      <w:numFmt w:val="bullet"/>
      <w:lvlText w:val=""/>
      <w:lvlJc w:val="left"/>
      <w:pPr>
        <w:tabs>
          <w:tab w:val="num" w:pos="930"/>
        </w:tabs>
        <w:ind w:left="930" w:hanging="570"/>
      </w:pPr>
      <w:rPr>
        <w:rFonts w:ascii="Symbol" w:hAnsi="Symbol" w:hint="default"/>
        <w:strike w:val="0"/>
      </w:rPr>
    </w:lvl>
    <w:lvl w:ilvl="1" w:tplc="DDE2D9DC">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2"/>
  </w:num>
  <w:num w:numId="8">
    <w:abstractNumId w:val="7"/>
  </w:num>
  <w:num w:numId="9">
    <w:abstractNumId w:val="14"/>
  </w:num>
  <w:num w:numId="10">
    <w:abstractNumId w:val="23"/>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6"/>
  </w:num>
  <w:num w:numId="19">
    <w:abstractNumId w:val="11"/>
  </w:num>
  <w:num w:numId="20">
    <w:abstractNumId w:val="5"/>
  </w:num>
  <w:num w:numId="21">
    <w:abstractNumId w:val="18"/>
  </w:num>
  <w:num w:numId="22">
    <w:abstractNumId w:val="1"/>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2FA"/>
    <w:rsid w:val="00007BD0"/>
    <w:rsid w:val="00011C3B"/>
    <w:rsid w:val="00015BEE"/>
    <w:rsid w:val="00017F1A"/>
    <w:rsid w:val="000276C5"/>
    <w:rsid w:val="000345E1"/>
    <w:rsid w:val="0004456C"/>
    <w:rsid w:val="0004565F"/>
    <w:rsid w:val="0005259B"/>
    <w:rsid w:val="00053FEE"/>
    <w:rsid w:val="00057FFA"/>
    <w:rsid w:val="00060AE4"/>
    <w:rsid w:val="0006531D"/>
    <w:rsid w:val="0007399E"/>
    <w:rsid w:val="000746A7"/>
    <w:rsid w:val="00080ACF"/>
    <w:rsid w:val="00084252"/>
    <w:rsid w:val="000910BB"/>
    <w:rsid w:val="000926AF"/>
    <w:rsid w:val="000A3ED2"/>
    <w:rsid w:val="000B0E2E"/>
    <w:rsid w:val="000C00FA"/>
    <w:rsid w:val="000C51AA"/>
    <w:rsid w:val="000D17BC"/>
    <w:rsid w:val="000D2186"/>
    <w:rsid w:val="000D5367"/>
    <w:rsid w:val="000E0E58"/>
    <w:rsid w:val="000E4F35"/>
    <w:rsid w:val="000E74DB"/>
    <w:rsid w:val="000F6C1C"/>
    <w:rsid w:val="00116F4B"/>
    <w:rsid w:val="001229F4"/>
    <w:rsid w:val="00137471"/>
    <w:rsid w:val="00147197"/>
    <w:rsid w:val="00150FD3"/>
    <w:rsid w:val="00166B9F"/>
    <w:rsid w:val="001824DB"/>
    <w:rsid w:val="00184428"/>
    <w:rsid w:val="00190495"/>
    <w:rsid w:val="001A248F"/>
    <w:rsid w:val="001A3B5F"/>
    <w:rsid w:val="001A659D"/>
    <w:rsid w:val="001B1CF3"/>
    <w:rsid w:val="001B51AB"/>
    <w:rsid w:val="001B5CA8"/>
    <w:rsid w:val="001C4490"/>
    <w:rsid w:val="001D2380"/>
    <w:rsid w:val="001D2C1A"/>
    <w:rsid w:val="001D3BA2"/>
    <w:rsid w:val="001D3CD3"/>
    <w:rsid w:val="001D44B7"/>
    <w:rsid w:val="001D5B10"/>
    <w:rsid w:val="001E0075"/>
    <w:rsid w:val="001E4E22"/>
    <w:rsid w:val="001E7950"/>
    <w:rsid w:val="001F1B1F"/>
    <w:rsid w:val="001F2A20"/>
    <w:rsid w:val="001F486F"/>
    <w:rsid w:val="00207DC4"/>
    <w:rsid w:val="002123C3"/>
    <w:rsid w:val="0022485E"/>
    <w:rsid w:val="00236524"/>
    <w:rsid w:val="00243A99"/>
    <w:rsid w:val="00246AA6"/>
    <w:rsid w:val="00287ACB"/>
    <w:rsid w:val="0029567C"/>
    <w:rsid w:val="002C0B82"/>
    <w:rsid w:val="002F476D"/>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92E"/>
    <w:rsid w:val="003B24AF"/>
    <w:rsid w:val="003B7182"/>
    <w:rsid w:val="003C3BD8"/>
    <w:rsid w:val="003C60D5"/>
    <w:rsid w:val="003D5036"/>
    <w:rsid w:val="003D764D"/>
    <w:rsid w:val="003E3A1A"/>
    <w:rsid w:val="003F10CE"/>
    <w:rsid w:val="003F1B9F"/>
    <w:rsid w:val="0040091C"/>
    <w:rsid w:val="00406D7A"/>
    <w:rsid w:val="004101B3"/>
    <w:rsid w:val="004258BA"/>
    <w:rsid w:val="004531C9"/>
    <w:rsid w:val="00457D91"/>
    <w:rsid w:val="00460C31"/>
    <w:rsid w:val="00464E5B"/>
    <w:rsid w:val="0047055A"/>
    <w:rsid w:val="00474450"/>
    <w:rsid w:val="004801EE"/>
    <w:rsid w:val="004873E6"/>
    <w:rsid w:val="004B15B8"/>
    <w:rsid w:val="004B566C"/>
    <w:rsid w:val="004B7B48"/>
    <w:rsid w:val="004D0239"/>
    <w:rsid w:val="004D4AB1"/>
    <w:rsid w:val="004E0C5E"/>
    <w:rsid w:val="004E6A42"/>
    <w:rsid w:val="004F218A"/>
    <w:rsid w:val="004F4488"/>
    <w:rsid w:val="0050334E"/>
    <w:rsid w:val="00505387"/>
    <w:rsid w:val="00512DF7"/>
    <w:rsid w:val="005141E7"/>
    <w:rsid w:val="00517E63"/>
    <w:rsid w:val="00522394"/>
    <w:rsid w:val="00526B0D"/>
    <w:rsid w:val="0055346F"/>
    <w:rsid w:val="005577EF"/>
    <w:rsid w:val="005579FF"/>
    <w:rsid w:val="005605F6"/>
    <w:rsid w:val="005776DD"/>
    <w:rsid w:val="00582117"/>
    <w:rsid w:val="0058478F"/>
    <w:rsid w:val="00593315"/>
    <w:rsid w:val="005A170D"/>
    <w:rsid w:val="005A2F9E"/>
    <w:rsid w:val="005A6C96"/>
    <w:rsid w:val="005B103B"/>
    <w:rsid w:val="005C3534"/>
    <w:rsid w:val="005D0286"/>
    <w:rsid w:val="005D0418"/>
    <w:rsid w:val="005D086E"/>
    <w:rsid w:val="005E1D58"/>
    <w:rsid w:val="00610E37"/>
    <w:rsid w:val="006207ED"/>
    <w:rsid w:val="00626BC9"/>
    <w:rsid w:val="00627EB9"/>
    <w:rsid w:val="006425BE"/>
    <w:rsid w:val="006458DF"/>
    <w:rsid w:val="00650D52"/>
    <w:rsid w:val="006615B2"/>
    <w:rsid w:val="00662313"/>
    <w:rsid w:val="00673911"/>
    <w:rsid w:val="006870C9"/>
    <w:rsid w:val="006968ED"/>
    <w:rsid w:val="006A3ADF"/>
    <w:rsid w:val="006A7BCB"/>
    <w:rsid w:val="006B4C1E"/>
    <w:rsid w:val="006C090F"/>
    <w:rsid w:val="006C4E32"/>
    <w:rsid w:val="006C56D8"/>
    <w:rsid w:val="006D07AE"/>
    <w:rsid w:val="006D1C93"/>
    <w:rsid w:val="006E3F11"/>
    <w:rsid w:val="006E526C"/>
    <w:rsid w:val="00701410"/>
    <w:rsid w:val="007113A1"/>
    <w:rsid w:val="00720DAB"/>
    <w:rsid w:val="00721CF6"/>
    <w:rsid w:val="00723E46"/>
    <w:rsid w:val="00732B02"/>
    <w:rsid w:val="00733826"/>
    <w:rsid w:val="007427A7"/>
    <w:rsid w:val="00766CFB"/>
    <w:rsid w:val="0076795A"/>
    <w:rsid w:val="007816FF"/>
    <w:rsid w:val="00783B44"/>
    <w:rsid w:val="0078457A"/>
    <w:rsid w:val="00785028"/>
    <w:rsid w:val="007A3A5A"/>
    <w:rsid w:val="007A4370"/>
    <w:rsid w:val="007E01A7"/>
    <w:rsid w:val="007E1D15"/>
    <w:rsid w:val="007E1DEA"/>
    <w:rsid w:val="007E1EB8"/>
    <w:rsid w:val="007E2202"/>
    <w:rsid w:val="007F345A"/>
    <w:rsid w:val="00802DFF"/>
    <w:rsid w:val="008145EA"/>
    <w:rsid w:val="008153AF"/>
    <w:rsid w:val="00815869"/>
    <w:rsid w:val="00816B81"/>
    <w:rsid w:val="00823B90"/>
    <w:rsid w:val="0083266E"/>
    <w:rsid w:val="008546E5"/>
    <w:rsid w:val="00865EA8"/>
    <w:rsid w:val="00871653"/>
    <w:rsid w:val="00880684"/>
    <w:rsid w:val="00881175"/>
    <w:rsid w:val="00881D74"/>
    <w:rsid w:val="00881E7B"/>
    <w:rsid w:val="008836AC"/>
    <w:rsid w:val="00887422"/>
    <w:rsid w:val="0089166C"/>
    <w:rsid w:val="00892D90"/>
    <w:rsid w:val="00893204"/>
    <w:rsid w:val="008960DE"/>
    <w:rsid w:val="008A36DF"/>
    <w:rsid w:val="008C13A5"/>
    <w:rsid w:val="008C1698"/>
    <w:rsid w:val="008C1A3D"/>
    <w:rsid w:val="008C279E"/>
    <w:rsid w:val="008D01C3"/>
    <w:rsid w:val="008D1E13"/>
    <w:rsid w:val="008D6549"/>
    <w:rsid w:val="008D70D2"/>
    <w:rsid w:val="008E618F"/>
    <w:rsid w:val="008F2B6A"/>
    <w:rsid w:val="00900AE8"/>
    <w:rsid w:val="00900DAD"/>
    <w:rsid w:val="00904FE2"/>
    <w:rsid w:val="0091408E"/>
    <w:rsid w:val="00914D69"/>
    <w:rsid w:val="009156EF"/>
    <w:rsid w:val="009378CA"/>
    <w:rsid w:val="0095025E"/>
    <w:rsid w:val="009558D4"/>
    <w:rsid w:val="00955C4C"/>
    <w:rsid w:val="00962917"/>
    <w:rsid w:val="00995338"/>
    <w:rsid w:val="00996777"/>
    <w:rsid w:val="009C0BC7"/>
    <w:rsid w:val="009C6592"/>
    <w:rsid w:val="009D7809"/>
    <w:rsid w:val="009E209B"/>
    <w:rsid w:val="009F0747"/>
    <w:rsid w:val="00A03514"/>
    <w:rsid w:val="00A17079"/>
    <w:rsid w:val="00A448C3"/>
    <w:rsid w:val="00A458D4"/>
    <w:rsid w:val="00A46FB7"/>
    <w:rsid w:val="00A53118"/>
    <w:rsid w:val="00A544E1"/>
    <w:rsid w:val="00A7147B"/>
    <w:rsid w:val="00A86AB5"/>
    <w:rsid w:val="00A97226"/>
    <w:rsid w:val="00AA0E64"/>
    <w:rsid w:val="00AA142F"/>
    <w:rsid w:val="00AA53DB"/>
    <w:rsid w:val="00AA5BF5"/>
    <w:rsid w:val="00AB19D7"/>
    <w:rsid w:val="00AB239A"/>
    <w:rsid w:val="00AC39FB"/>
    <w:rsid w:val="00AC7B2F"/>
    <w:rsid w:val="00AD53C7"/>
    <w:rsid w:val="00AD60B7"/>
    <w:rsid w:val="00AD6F78"/>
    <w:rsid w:val="00AD7AA3"/>
    <w:rsid w:val="00AD7ADC"/>
    <w:rsid w:val="00AE08EB"/>
    <w:rsid w:val="00AF14F8"/>
    <w:rsid w:val="00AF3414"/>
    <w:rsid w:val="00AF7371"/>
    <w:rsid w:val="00B00BBE"/>
    <w:rsid w:val="00B068A5"/>
    <w:rsid w:val="00B10710"/>
    <w:rsid w:val="00B12C4B"/>
    <w:rsid w:val="00B208FA"/>
    <w:rsid w:val="00B25C12"/>
    <w:rsid w:val="00B26DA8"/>
    <w:rsid w:val="00B2766F"/>
    <w:rsid w:val="00B31ABC"/>
    <w:rsid w:val="00B445ED"/>
    <w:rsid w:val="00B531C2"/>
    <w:rsid w:val="00B6300F"/>
    <w:rsid w:val="00B65294"/>
    <w:rsid w:val="00B70389"/>
    <w:rsid w:val="00B71C54"/>
    <w:rsid w:val="00B755D7"/>
    <w:rsid w:val="00B84623"/>
    <w:rsid w:val="00B9149B"/>
    <w:rsid w:val="00BA51EF"/>
    <w:rsid w:val="00BB23D1"/>
    <w:rsid w:val="00BB66D5"/>
    <w:rsid w:val="00BC7E6E"/>
    <w:rsid w:val="00BE1D1F"/>
    <w:rsid w:val="00BE3060"/>
    <w:rsid w:val="00BE5E66"/>
    <w:rsid w:val="00BE6BBA"/>
    <w:rsid w:val="00BE714F"/>
    <w:rsid w:val="00BF1D4A"/>
    <w:rsid w:val="00BF64DB"/>
    <w:rsid w:val="00C00281"/>
    <w:rsid w:val="00C03622"/>
    <w:rsid w:val="00C05625"/>
    <w:rsid w:val="00C131E8"/>
    <w:rsid w:val="00C1474B"/>
    <w:rsid w:val="00C1751E"/>
    <w:rsid w:val="00C17C6C"/>
    <w:rsid w:val="00C21339"/>
    <w:rsid w:val="00C266F9"/>
    <w:rsid w:val="00C26A71"/>
    <w:rsid w:val="00C371EA"/>
    <w:rsid w:val="00C445AD"/>
    <w:rsid w:val="00C44CBA"/>
    <w:rsid w:val="00C458F0"/>
    <w:rsid w:val="00C4666A"/>
    <w:rsid w:val="00C479A3"/>
    <w:rsid w:val="00C50477"/>
    <w:rsid w:val="00C74DAF"/>
    <w:rsid w:val="00C80116"/>
    <w:rsid w:val="00C87BFC"/>
    <w:rsid w:val="00C92728"/>
    <w:rsid w:val="00CC63A9"/>
    <w:rsid w:val="00CF20B0"/>
    <w:rsid w:val="00CF5E71"/>
    <w:rsid w:val="00CF7FAC"/>
    <w:rsid w:val="00D160C1"/>
    <w:rsid w:val="00D17794"/>
    <w:rsid w:val="00D22398"/>
    <w:rsid w:val="00D32462"/>
    <w:rsid w:val="00D35E6C"/>
    <w:rsid w:val="00D436CF"/>
    <w:rsid w:val="00D45B2F"/>
    <w:rsid w:val="00D46E88"/>
    <w:rsid w:val="00D60BD6"/>
    <w:rsid w:val="00D613A9"/>
    <w:rsid w:val="00D70D86"/>
    <w:rsid w:val="00D76BA4"/>
    <w:rsid w:val="00D7761C"/>
    <w:rsid w:val="00D8021D"/>
    <w:rsid w:val="00D82D10"/>
    <w:rsid w:val="00D86784"/>
    <w:rsid w:val="00D920E6"/>
    <w:rsid w:val="00DA004C"/>
    <w:rsid w:val="00DA5147"/>
    <w:rsid w:val="00DC1660"/>
    <w:rsid w:val="00DE168F"/>
    <w:rsid w:val="00DE2A08"/>
    <w:rsid w:val="00DE2B4D"/>
    <w:rsid w:val="00E00E44"/>
    <w:rsid w:val="00E049A8"/>
    <w:rsid w:val="00E12ECB"/>
    <w:rsid w:val="00E13343"/>
    <w:rsid w:val="00E1451F"/>
    <w:rsid w:val="00E15A72"/>
    <w:rsid w:val="00E15E28"/>
    <w:rsid w:val="00E16577"/>
    <w:rsid w:val="00E21CFD"/>
    <w:rsid w:val="00E34486"/>
    <w:rsid w:val="00E36051"/>
    <w:rsid w:val="00E544FA"/>
    <w:rsid w:val="00E55E83"/>
    <w:rsid w:val="00E5792E"/>
    <w:rsid w:val="00E6077C"/>
    <w:rsid w:val="00E6618E"/>
    <w:rsid w:val="00E77436"/>
    <w:rsid w:val="00E82C8E"/>
    <w:rsid w:val="00E87CFA"/>
    <w:rsid w:val="00E93D77"/>
    <w:rsid w:val="00E95264"/>
    <w:rsid w:val="00E95B3E"/>
    <w:rsid w:val="00EA2172"/>
    <w:rsid w:val="00EA2DC1"/>
    <w:rsid w:val="00EC5571"/>
    <w:rsid w:val="00ED0E8F"/>
    <w:rsid w:val="00EE1504"/>
    <w:rsid w:val="00EE192F"/>
    <w:rsid w:val="00EE349F"/>
    <w:rsid w:val="00EE3B5B"/>
    <w:rsid w:val="00EE4CC9"/>
    <w:rsid w:val="00EF4800"/>
    <w:rsid w:val="00EF674A"/>
    <w:rsid w:val="00F00A3D"/>
    <w:rsid w:val="00F0564B"/>
    <w:rsid w:val="00F17CA4"/>
    <w:rsid w:val="00F24DDD"/>
    <w:rsid w:val="00F2770B"/>
    <w:rsid w:val="00F36C64"/>
    <w:rsid w:val="00F4097F"/>
    <w:rsid w:val="00F505C3"/>
    <w:rsid w:val="00F549A3"/>
    <w:rsid w:val="00F54ACF"/>
    <w:rsid w:val="00F55CBF"/>
    <w:rsid w:val="00F64C19"/>
    <w:rsid w:val="00F72B10"/>
    <w:rsid w:val="00F764BC"/>
    <w:rsid w:val="00F77359"/>
    <w:rsid w:val="00F86A73"/>
    <w:rsid w:val="00FA58DA"/>
    <w:rsid w:val="00FA7633"/>
    <w:rsid w:val="00FB47C2"/>
    <w:rsid w:val="00FB6E0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B66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335039128">
      <w:bodyDiv w:val="1"/>
      <w:marLeft w:val="0"/>
      <w:marRight w:val="0"/>
      <w:marTop w:val="0"/>
      <w:marBottom w:val="0"/>
      <w:divBdr>
        <w:top w:val="none" w:sz="0" w:space="0" w:color="auto"/>
        <w:left w:val="none" w:sz="0" w:space="0" w:color="auto"/>
        <w:bottom w:val="none" w:sz="0" w:space="0" w:color="auto"/>
        <w:right w:val="none" w:sz="0" w:space="0" w:color="auto"/>
      </w:divBdr>
    </w:div>
    <w:div w:id="392897024">
      <w:bodyDiv w:val="1"/>
      <w:marLeft w:val="0"/>
      <w:marRight w:val="0"/>
      <w:marTop w:val="0"/>
      <w:marBottom w:val="0"/>
      <w:divBdr>
        <w:top w:val="none" w:sz="0" w:space="0" w:color="auto"/>
        <w:left w:val="none" w:sz="0" w:space="0" w:color="auto"/>
        <w:bottom w:val="none" w:sz="0" w:space="0" w:color="auto"/>
        <w:right w:val="none" w:sz="0" w:space="0" w:color="auto"/>
      </w:divBdr>
    </w:div>
    <w:div w:id="746418118">
      <w:bodyDiv w:val="1"/>
      <w:marLeft w:val="0"/>
      <w:marRight w:val="0"/>
      <w:marTop w:val="0"/>
      <w:marBottom w:val="0"/>
      <w:divBdr>
        <w:top w:val="none" w:sz="0" w:space="0" w:color="auto"/>
        <w:left w:val="none" w:sz="0" w:space="0" w:color="auto"/>
        <w:bottom w:val="none" w:sz="0" w:space="0" w:color="auto"/>
        <w:right w:val="none" w:sz="0" w:space="0" w:color="auto"/>
      </w:divBdr>
    </w:div>
    <w:div w:id="82235230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5804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288052273">
      <w:bodyDiv w:val="1"/>
      <w:marLeft w:val="0"/>
      <w:marRight w:val="0"/>
      <w:marTop w:val="0"/>
      <w:marBottom w:val="0"/>
      <w:divBdr>
        <w:top w:val="none" w:sz="0" w:space="0" w:color="auto"/>
        <w:left w:val="none" w:sz="0" w:space="0" w:color="auto"/>
        <w:bottom w:val="none" w:sz="0" w:space="0" w:color="auto"/>
        <w:right w:val="none" w:sz="0" w:space="0" w:color="auto"/>
      </w:divBdr>
    </w:div>
    <w:div w:id="1318000139">
      <w:bodyDiv w:val="1"/>
      <w:marLeft w:val="0"/>
      <w:marRight w:val="0"/>
      <w:marTop w:val="0"/>
      <w:marBottom w:val="0"/>
      <w:divBdr>
        <w:top w:val="none" w:sz="0" w:space="0" w:color="auto"/>
        <w:left w:val="none" w:sz="0" w:space="0" w:color="auto"/>
        <w:bottom w:val="none" w:sz="0" w:space="0" w:color="auto"/>
        <w:right w:val="none" w:sz="0" w:space="0" w:color="auto"/>
      </w:divBdr>
    </w:div>
    <w:div w:id="1321732369">
      <w:bodyDiv w:val="1"/>
      <w:marLeft w:val="0"/>
      <w:marRight w:val="0"/>
      <w:marTop w:val="0"/>
      <w:marBottom w:val="0"/>
      <w:divBdr>
        <w:top w:val="none" w:sz="0" w:space="0" w:color="auto"/>
        <w:left w:val="none" w:sz="0" w:space="0" w:color="auto"/>
        <w:bottom w:val="none" w:sz="0" w:space="0" w:color="auto"/>
        <w:right w:val="none" w:sz="0" w:space="0" w:color="auto"/>
      </w:divBdr>
    </w:div>
    <w:div w:id="1387802810">
      <w:bodyDiv w:val="1"/>
      <w:marLeft w:val="0"/>
      <w:marRight w:val="0"/>
      <w:marTop w:val="0"/>
      <w:marBottom w:val="0"/>
      <w:divBdr>
        <w:top w:val="none" w:sz="0" w:space="0" w:color="auto"/>
        <w:left w:val="none" w:sz="0" w:space="0" w:color="auto"/>
        <w:bottom w:val="none" w:sz="0" w:space="0" w:color="auto"/>
        <w:right w:val="none" w:sz="0" w:space="0" w:color="auto"/>
      </w:divBdr>
    </w:div>
    <w:div w:id="1399671056">
      <w:bodyDiv w:val="1"/>
      <w:marLeft w:val="0"/>
      <w:marRight w:val="0"/>
      <w:marTop w:val="0"/>
      <w:marBottom w:val="0"/>
      <w:divBdr>
        <w:top w:val="none" w:sz="0" w:space="0" w:color="auto"/>
        <w:left w:val="none" w:sz="0" w:space="0" w:color="auto"/>
        <w:bottom w:val="none" w:sz="0" w:space="0" w:color="auto"/>
        <w:right w:val="none" w:sz="0" w:space="0" w:color="auto"/>
      </w:divBdr>
      <w:divsChild>
        <w:div w:id="2073850380">
          <w:marLeft w:val="1166"/>
          <w:marRight w:val="0"/>
          <w:marTop w:val="0"/>
          <w:marBottom w:val="60"/>
          <w:divBdr>
            <w:top w:val="none" w:sz="0" w:space="0" w:color="auto"/>
            <w:left w:val="none" w:sz="0" w:space="0" w:color="auto"/>
            <w:bottom w:val="none" w:sz="0" w:space="0" w:color="auto"/>
            <w:right w:val="none" w:sz="0" w:space="0" w:color="auto"/>
          </w:divBdr>
        </w:div>
      </w:divsChild>
    </w:div>
    <w:div w:id="1425029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1140314">
      <w:bodyDiv w:val="1"/>
      <w:marLeft w:val="0"/>
      <w:marRight w:val="0"/>
      <w:marTop w:val="0"/>
      <w:marBottom w:val="0"/>
      <w:divBdr>
        <w:top w:val="none" w:sz="0" w:space="0" w:color="auto"/>
        <w:left w:val="none" w:sz="0" w:space="0" w:color="auto"/>
        <w:bottom w:val="none" w:sz="0" w:space="0" w:color="auto"/>
        <w:right w:val="none" w:sz="0" w:space="0" w:color="auto"/>
      </w:divBdr>
    </w:div>
    <w:div w:id="16151376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945577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5557661">
      <w:bodyDiv w:val="1"/>
      <w:marLeft w:val="0"/>
      <w:marRight w:val="0"/>
      <w:marTop w:val="0"/>
      <w:marBottom w:val="0"/>
      <w:divBdr>
        <w:top w:val="none" w:sz="0" w:space="0" w:color="auto"/>
        <w:left w:val="none" w:sz="0" w:space="0" w:color="auto"/>
        <w:bottom w:val="none" w:sz="0" w:space="0" w:color="auto"/>
        <w:right w:val="none" w:sz="0" w:space="0" w:color="auto"/>
      </w:divBdr>
    </w:div>
    <w:div w:id="1955555994">
      <w:bodyDiv w:val="1"/>
      <w:marLeft w:val="0"/>
      <w:marRight w:val="0"/>
      <w:marTop w:val="0"/>
      <w:marBottom w:val="0"/>
      <w:divBdr>
        <w:top w:val="none" w:sz="0" w:space="0" w:color="auto"/>
        <w:left w:val="none" w:sz="0" w:space="0" w:color="auto"/>
        <w:bottom w:val="none" w:sz="0" w:space="0" w:color="auto"/>
        <w:right w:val="none" w:sz="0" w:space="0" w:color="auto"/>
      </w:divBdr>
    </w:div>
    <w:div w:id="1956280735">
      <w:bodyDiv w:val="1"/>
      <w:marLeft w:val="0"/>
      <w:marRight w:val="0"/>
      <w:marTop w:val="0"/>
      <w:marBottom w:val="0"/>
      <w:divBdr>
        <w:top w:val="none" w:sz="0" w:space="0" w:color="auto"/>
        <w:left w:val="none" w:sz="0" w:space="0" w:color="auto"/>
        <w:bottom w:val="none" w:sz="0" w:space="0" w:color="auto"/>
        <w:right w:val="none" w:sz="0" w:space="0" w:color="auto"/>
      </w:divBdr>
    </w:div>
    <w:div w:id="1987781327">
      <w:bodyDiv w:val="1"/>
      <w:marLeft w:val="0"/>
      <w:marRight w:val="0"/>
      <w:marTop w:val="0"/>
      <w:marBottom w:val="0"/>
      <w:divBdr>
        <w:top w:val="none" w:sz="0" w:space="0" w:color="auto"/>
        <w:left w:val="none" w:sz="0" w:space="0" w:color="auto"/>
        <w:bottom w:val="none" w:sz="0" w:space="0" w:color="auto"/>
        <w:right w:val="none" w:sz="0" w:space="0" w:color="auto"/>
      </w:divBdr>
    </w:div>
    <w:div w:id="20438972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37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6</Pages>
  <Words>1914</Words>
  <Characters>10913</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12802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10</cp:revision>
  <dcterms:created xsi:type="dcterms:W3CDTF">2021-08-31T01:35:00Z</dcterms:created>
  <dcterms:modified xsi:type="dcterms:W3CDTF">2021-09-05T00:33:00Z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